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河北熠昌耐磨材料有限公司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20595-2023-QEO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河北隆尧经济开发区北区宣务路中段路南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河北隆尧经济开发区北区宣务路中段路南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黄晓慧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2023-10-04 14:30:00</w:t>
            </w:r>
            <w:r>
              <w:rPr>
                <w:rFonts w:hint="eastAsia"/>
                <w:sz w:val="21"/>
                <w:szCs w:val="21"/>
                <w:lang w:val="en-US" w:eastAsia="zh-CN"/>
              </w:rPr>
              <w:t>下</w:t>
            </w:r>
            <w:r>
              <w:rPr>
                <w:sz w:val="21"/>
                <w:szCs w:val="21"/>
              </w:rPr>
              <w:t>午至2023-10-05 17:30:00</w:t>
            </w:r>
            <w:r>
              <w:rPr>
                <w:rFonts w:hint="eastAsia"/>
                <w:sz w:val="21"/>
                <w:szCs w:val="21"/>
                <w:lang w:val="en-US" w:eastAsia="zh-CN"/>
              </w:rPr>
              <w:t>下</w:t>
            </w:r>
            <w:r>
              <w:rPr>
                <w:sz w:val="21"/>
                <w:szCs w:val="21"/>
              </w:rPr>
              <w:t>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Q：耐磨钢棒、钢球自动化生产及衬板的销售</w:t>
            </w:r>
          </w:p>
          <w:p>
            <w:pPr>
              <w:tabs>
                <w:tab w:val="left" w:pos="0"/>
              </w:tabs>
              <w:jc w:val="left"/>
              <w:rPr>
                <w:sz w:val="21"/>
                <w:szCs w:val="21"/>
              </w:rPr>
            </w:pPr>
            <w:r>
              <w:rPr>
                <w:sz w:val="21"/>
                <w:szCs w:val="21"/>
              </w:rPr>
              <w:t>E：耐磨钢棒、钢球自动化生产及衬板的销售所涉及场所的相关环境管理活动</w:t>
            </w:r>
          </w:p>
          <w:p>
            <w:pPr>
              <w:tabs>
                <w:tab w:val="left" w:pos="0"/>
              </w:tabs>
              <w:jc w:val="left"/>
              <w:rPr>
                <w:sz w:val="21"/>
                <w:szCs w:val="21"/>
              </w:rPr>
            </w:pPr>
            <w:r>
              <w:rPr>
                <w:sz w:val="21"/>
                <w:szCs w:val="21"/>
              </w:rPr>
              <w:t>O：耐磨钢棒、钢球自动化生产及衬板的销售所涉及场所的相关职业健康安全管理活动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Q：17.09.00;17.10.01;29.11.02</w:t>
            </w:r>
          </w:p>
          <w:p>
            <w:pPr>
              <w:tabs>
                <w:tab w:val="left" w:pos="0"/>
              </w:tabs>
              <w:rPr>
                <w:sz w:val="21"/>
                <w:szCs w:val="21"/>
              </w:rPr>
            </w:pPr>
            <w:r>
              <w:rPr>
                <w:sz w:val="21"/>
                <w:szCs w:val="21"/>
              </w:rPr>
              <w:t>E：17.09.00;17.10.01;29.11.02</w:t>
            </w:r>
          </w:p>
          <w:p>
            <w:pPr>
              <w:tabs>
                <w:tab w:val="left" w:pos="0"/>
              </w:tabs>
              <w:rPr>
                <w:sz w:val="21"/>
                <w:szCs w:val="21"/>
              </w:rPr>
            </w:pPr>
            <w:r>
              <w:rPr>
                <w:sz w:val="21"/>
                <w:szCs w:val="21"/>
              </w:rPr>
              <w:t>O：17.09.00;17.10.01;29.11.02</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r>
              <w:rPr>
                <w:sz w:val="21"/>
                <w:szCs w:val="21"/>
              </w:rPr>
              <w:t>无无无</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Q:17.09.00,17.10.01,29.11.02</w:t>
            </w:r>
          </w:p>
          <w:p>
            <w:pPr>
              <w:jc w:val="center"/>
              <w:rPr>
                <w:sz w:val="21"/>
                <w:szCs w:val="21"/>
              </w:rPr>
            </w:pPr>
            <w:r>
              <w:rPr>
                <w:sz w:val="21"/>
                <w:szCs w:val="21"/>
              </w:rPr>
              <w:t>E:17.09.00,17.10.01,29.11.02</w:t>
            </w:r>
          </w:p>
          <w:p>
            <w:pPr>
              <w:jc w:val="center"/>
              <w:rPr>
                <w:sz w:val="21"/>
                <w:szCs w:val="21"/>
              </w:rPr>
            </w:pPr>
            <w:r>
              <w:rPr>
                <w:sz w:val="21"/>
                <w:szCs w:val="21"/>
              </w:rPr>
              <w:t>O:17.09.00,17.10.01,29.11.02</w:t>
            </w:r>
          </w:p>
        </w:tc>
        <w:tc>
          <w:tcPr>
            <w:tcW w:w="1560" w:type="dxa"/>
            <w:gridSpan w:val="2"/>
            <w:vAlign w:val="center"/>
          </w:tcPr>
          <w:p>
            <w:pPr>
              <w:jc w:val="center"/>
              <w:rPr>
                <w:sz w:val="21"/>
                <w:szCs w:val="21"/>
              </w:rPr>
            </w:pPr>
            <w:r>
              <w:rPr>
                <w:sz w:val="21"/>
                <w:szCs w:val="21"/>
              </w:rPr>
              <w:t>13373015361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6" w:name="_GoBack"/>
            <w:bookmarkEnd w:id="26"/>
            <w:r>
              <w:rPr>
                <w:rFonts w:hint="eastAsia"/>
                <w:sz w:val="21"/>
                <w:szCs w:val="21"/>
              </w:rPr>
              <w:t>审核部联系人：</w:t>
            </w:r>
          </w:p>
          <w:p>
            <w:pPr>
              <w:widowControl/>
              <w:jc w:val="left"/>
              <w:rPr>
                <w:sz w:val="21"/>
                <w:szCs w:val="21"/>
              </w:rPr>
            </w:pPr>
            <w:bookmarkStart w:id="24" w:name="审核派遣人"/>
            <w:r>
              <w:rPr>
                <w:sz w:val="21"/>
                <w:szCs w:val="21"/>
              </w:rPr>
              <w:t>李凤娟</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2023-09-28</w:t>
            </w:r>
            <w:bookmarkEnd w:id="25"/>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56D35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2023-09-28T08:09:57Z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