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w:t>
      </w:r>
      <w:r>
        <w:rPr>
          <w:rFonts w:hint="eastAsia" w:ascii="楷体" w:hAnsi="楷体" w:eastAsia="楷体"/>
          <w:bCs/>
          <w:sz w:val="36"/>
          <w:szCs w:val="36"/>
          <w:lang w:val="en-US" w:eastAsia="zh-CN"/>
        </w:rPr>
        <w:t>远程</w:t>
      </w:r>
      <w:r>
        <w:rPr>
          <w:rFonts w:hint="eastAsia" w:ascii="楷体" w:hAnsi="楷体" w:eastAsia="楷体"/>
          <w:bCs/>
          <w:sz w:val="36"/>
          <w:szCs w:val="36"/>
        </w:rPr>
        <w:t>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44"/>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44" w:type="dxa"/>
            <w:vAlign w:val="center"/>
          </w:tcPr>
          <w:p>
            <w:pPr>
              <w:rPr>
                <w:rFonts w:ascii="楷体" w:hAnsi="楷体" w:eastAsia="楷体"/>
                <w:sz w:val="24"/>
                <w:szCs w:val="24"/>
              </w:rPr>
            </w:pPr>
            <w:r>
              <w:rPr>
                <w:rFonts w:hint="eastAsia" w:ascii="楷体" w:hAnsi="楷体" w:eastAsia="楷体"/>
                <w:sz w:val="24"/>
                <w:szCs w:val="24"/>
              </w:rPr>
              <w:t>受审核部门：生产部     主管领导：王小刚     陪同人员：刘伟</w:t>
            </w:r>
          </w:p>
        </w:tc>
        <w:tc>
          <w:tcPr>
            <w:tcW w:w="90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44" w:type="dxa"/>
            <w:vAlign w:val="center"/>
          </w:tcPr>
          <w:p>
            <w:pPr>
              <w:spacing w:before="120"/>
              <w:rPr>
                <w:rFonts w:hint="eastAsia" w:ascii="楷体" w:hAnsi="楷体" w:eastAsia="楷体"/>
                <w:sz w:val="24"/>
                <w:szCs w:val="24"/>
                <w:lang w:eastAsia="zh-CN"/>
              </w:rPr>
            </w:pPr>
            <w:r>
              <w:rPr>
                <w:rFonts w:hint="eastAsia" w:ascii="楷体" w:hAnsi="楷体" w:eastAsia="楷体"/>
                <w:sz w:val="24"/>
                <w:szCs w:val="24"/>
              </w:rPr>
              <w:t>审核员：姜海军         审核时间：2020.</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3</w:t>
            </w:r>
          </w:p>
        </w:tc>
        <w:tc>
          <w:tcPr>
            <w:tcW w:w="90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44" w:type="dxa"/>
            <w:vAlign w:val="center"/>
          </w:tcPr>
          <w:p>
            <w:pPr>
              <w:spacing w:line="240" w:lineRule="auto"/>
              <w:ind w:firstLine="480" w:firstLineChars="200"/>
              <w:rPr>
                <w:rFonts w:hint="eastAsia" w:ascii="楷体" w:hAnsi="楷体" w:eastAsia="楷体"/>
                <w:sz w:val="24"/>
                <w:szCs w:val="24"/>
              </w:rPr>
            </w:pPr>
            <w:r>
              <w:rPr>
                <w:rFonts w:hint="eastAsia" w:ascii="楷体" w:hAnsi="楷体" w:eastAsia="楷体"/>
                <w:sz w:val="24"/>
                <w:szCs w:val="24"/>
              </w:rPr>
              <w:t xml:space="preserve">审核条款：QMS:.1运行策划和控制、8.3产品和服务的设计和开发不适用确认、8.5.1生产和服务提供的控制、8.5.2产品标识和可追朔性、8.5.4产品防护、8.5.6生产和服务提供的更改控制， </w:t>
            </w:r>
          </w:p>
          <w:p>
            <w:pPr>
              <w:spacing w:line="240" w:lineRule="auto"/>
              <w:ind w:firstLine="480" w:firstLineChars="200"/>
              <w:rPr>
                <w:rFonts w:ascii="楷体" w:hAnsi="楷体" w:eastAsia="楷体"/>
                <w:sz w:val="24"/>
                <w:szCs w:val="24"/>
              </w:rPr>
            </w:pPr>
            <w:r>
              <w:rPr>
                <w:rFonts w:hint="eastAsia" w:ascii="楷体" w:hAnsi="楷体" w:eastAsia="楷体"/>
                <w:sz w:val="24"/>
                <w:szCs w:val="24"/>
              </w:rPr>
              <w:t>E/OMS: 6.1.2环境因素/危险源辨识与评价、8.1运行策划和控制、8.2应急准备和响应，</w:t>
            </w:r>
          </w:p>
        </w:tc>
        <w:tc>
          <w:tcPr>
            <w:tcW w:w="90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44" w:type="dxa"/>
          </w:tcPr>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产品实现的策划主要由总经理和技术负责人完</w:t>
            </w:r>
            <w:r>
              <w:rPr>
                <w:rFonts w:hint="eastAsia" w:ascii="楷体" w:hAnsi="楷体" w:eastAsia="楷体" w:cs="Arial"/>
                <w:sz w:val="24"/>
                <w:szCs w:val="24"/>
              </w:rPr>
              <w:t>成，过程策划包含了实现产品(油缸、轧辊产品的修复)所需达到的质量目标和要求（包括了质</w:t>
            </w:r>
            <w:r>
              <w:rPr>
                <w:rFonts w:hint="eastAsia" w:ascii="楷体" w:hAnsi="楷体" w:eastAsia="楷体" w:cs="Arial"/>
                <w:sz w:val="24"/>
                <w:szCs w:val="24"/>
              </w:rPr>
              <w:t>量指标要求、法规要求、客户要求及组织自身附加要求）。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组织主要</w:t>
            </w:r>
            <w:r>
              <w:rPr>
                <w:rFonts w:hint="eastAsia" w:ascii="楷体" w:hAnsi="楷体" w:eastAsia="楷体" w:cs="Arial"/>
                <w:sz w:val="24"/>
                <w:szCs w:val="24"/>
                <w:lang w:val="en-US" w:eastAsia="zh-CN"/>
              </w:rPr>
              <w:t>按照客户设备的技术要</w:t>
            </w:r>
            <w:r>
              <w:rPr>
                <w:rFonts w:hint="eastAsia" w:ascii="楷体" w:hAnsi="楷体" w:eastAsia="楷体" w:cs="Arial"/>
                <w:sz w:val="24"/>
                <w:szCs w:val="24"/>
                <w:lang w:val="en-US" w:eastAsia="zh-CN"/>
              </w:rPr>
              <w:t>求进行油缸、轧辊产品的修复。</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依据以上要求组织编制了适当的过程文件：</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编制了工艺流程图，</w:t>
            </w:r>
          </w:p>
          <w:p>
            <w:pPr>
              <w:spacing w:line="360" w:lineRule="auto"/>
              <w:ind w:firstLine="720" w:firstLineChars="300"/>
              <w:rPr>
                <w:rFonts w:ascii="楷体" w:hAnsi="楷体" w:eastAsia="楷体" w:cs="Arial"/>
                <w:sz w:val="24"/>
                <w:szCs w:val="24"/>
              </w:rPr>
            </w:pPr>
            <w:r>
              <w:rPr>
                <w:rFonts w:hint="eastAsia" w:ascii="楷体" w:hAnsi="楷体" w:eastAsia="楷体" w:cs="Arial"/>
                <w:sz w:val="24"/>
                <w:szCs w:val="24"/>
                <w:lang w:val="en-US" w:eastAsia="zh-CN"/>
              </w:rPr>
              <w:t>设备状态确认</w:t>
            </w:r>
            <w:r>
              <w:rPr>
                <w:rFonts w:hint="eastAsia" w:ascii="楷体" w:hAnsi="楷体" w:eastAsia="楷体" w:cs="Arial"/>
                <w:sz w:val="24"/>
                <w:szCs w:val="24"/>
              </w:rPr>
              <w:t>→</w:t>
            </w:r>
            <w:r>
              <w:rPr>
                <w:rFonts w:hint="eastAsia" w:ascii="楷体" w:hAnsi="楷体" w:eastAsia="楷体" w:cs="Arial"/>
                <w:sz w:val="24"/>
                <w:szCs w:val="24"/>
                <w:lang w:val="en-US" w:eastAsia="zh-CN"/>
              </w:rPr>
              <w:t>拆解</w:t>
            </w:r>
            <w:r>
              <w:rPr>
                <w:rFonts w:hint="eastAsia" w:ascii="楷体" w:hAnsi="楷体" w:eastAsia="楷体" w:cs="Arial"/>
                <w:sz w:val="24"/>
                <w:szCs w:val="24"/>
              </w:rPr>
              <w:t>→</w:t>
            </w:r>
            <w:r>
              <w:rPr>
                <w:rFonts w:hint="eastAsia" w:ascii="楷体" w:hAnsi="楷体" w:eastAsia="楷体" w:cs="Arial"/>
                <w:sz w:val="24"/>
                <w:szCs w:val="24"/>
                <w:lang w:val="en-US" w:eastAsia="zh-CN"/>
              </w:rPr>
              <w:t>修复</w:t>
            </w:r>
            <w:r>
              <w:rPr>
                <w:rFonts w:hint="eastAsia" w:ascii="楷体" w:hAnsi="楷体" w:eastAsia="楷体" w:cs="Arial"/>
                <w:sz w:val="24"/>
                <w:szCs w:val="24"/>
              </w:rPr>
              <w:t>→</w:t>
            </w:r>
            <w:r>
              <w:rPr>
                <w:rFonts w:hint="eastAsia" w:ascii="楷体" w:hAnsi="楷体" w:eastAsia="楷体" w:cs="Arial"/>
                <w:sz w:val="24"/>
                <w:szCs w:val="24"/>
                <w:lang w:val="en-US" w:eastAsia="zh-CN"/>
              </w:rPr>
              <w:t>装配</w:t>
            </w:r>
            <w:r>
              <w:rPr>
                <w:rFonts w:hint="eastAsia" w:ascii="楷体" w:hAnsi="楷体" w:eastAsia="楷体" w:cs="Arial"/>
                <w:sz w:val="24"/>
                <w:szCs w:val="24"/>
              </w:rPr>
              <w:t>→</w:t>
            </w:r>
            <w:r>
              <w:rPr>
                <w:rFonts w:hint="eastAsia" w:ascii="楷体" w:hAnsi="楷体" w:eastAsia="楷体" w:cs="Arial"/>
                <w:sz w:val="24"/>
                <w:szCs w:val="24"/>
                <w:lang w:val="en-US" w:eastAsia="zh-CN"/>
              </w:rPr>
              <w:t>调试验收</w:t>
            </w:r>
            <w:r>
              <w:rPr>
                <w:rFonts w:hint="eastAsia" w:ascii="楷体" w:hAnsi="楷体" w:eastAsia="楷体" w:cs="Arial"/>
                <w:sz w:val="24"/>
                <w:szCs w:val="24"/>
              </w:rPr>
              <w:t>→交付；</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对工艺流程的各个过程制定了相应的作业指导书以及控制要求；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规定了原材料、过程产品、成品的检验验收准则，并制定了检验规范；</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现场对</w:t>
            </w:r>
            <w:r>
              <w:rPr>
                <w:rFonts w:hint="eastAsia" w:ascii="楷体" w:hAnsi="楷体" w:eastAsia="楷体" w:cs="Arial"/>
                <w:sz w:val="24"/>
                <w:szCs w:val="24"/>
                <w:lang w:val="en-US" w:eastAsia="zh-CN"/>
              </w:rPr>
              <w:t>修复服务</w:t>
            </w:r>
            <w:r>
              <w:rPr>
                <w:rFonts w:hint="eastAsia" w:ascii="楷体" w:hAnsi="楷体" w:eastAsia="楷体" w:cs="Arial"/>
                <w:sz w:val="24"/>
                <w:szCs w:val="24"/>
              </w:rPr>
              <w:t>过程填写了</w:t>
            </w:r>
            <w:r>
              <w:rPr>
                <w:rFonts w:hint="eastAsia" w:ascii="楷体" w:hAnsi="楷体" w:eastAsia="楷体" w:cs="Arial"/>
                <w:sz w:val="24"/>
                <w:szCs w:val="24"/>
                <w:lang w:val="en-US" w:eastAsia="zh-CN"/>
              </w:rPr>
              <w:t>设备维修记录</w:t>
            </w:r>
            <w:r>
              <w:rPr>
                <w:rFonts w:hint="eastAsia" w:ascii="楷体" w:hAnsi="楷体" w:eastAsia="楷体" w:cs="Arial"/>
                <w:sz w:val="24"/>
                <w:szCs w:val="24"/>
              </w:rPr>
              <w:t>等各种监视和测量记录；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资源的提供（包括人员、物资、设备设施等）</w:t>
            </w:r>
          </w:p>
          <w:p>
            <w:pPr>
              <w:spacing w:line="360" w:lineRule="auto"/>
              <w:ind w:left="315" w:leftChars="150"/>
              <w:rPr>
                <w:rFonts w:ascii="楷体" w:hAnsi="楷体" w:eastAsia="楷体"/>
                <w:sz w:val="24"/>
                <w:szCs w:val="24"/>
              </w:rPr>
            </w:pPr>
            <w:r>
              <w:rPr>
                <w:rFonts w:hint="eastAsia" w:ascii="楷体" w:hAnsi="楷体" w:eastAsia="楷体"/>
                <w:sz w:val="24"/>
                <w:szCs w:val="24"/>
              </w:rPr>
              <w:t>策划能满足实际生产的需要。</w:t>
            </w:r>
          </w:p>
          <w:p>
            <w:pPr>
              <w:spacing w:line="360" w:lineRule="auto"/>
              <w:ind w:left="315" w:leftChars="150"/>
              <w:rPr>
                <w:rFonts w:ascii="楷体" w:hAnsi="楷体" w:eastAsia="楷体"/>
                <w:sz w:val="24"/>
                <w:szCs w:val="24"/>
              </w:rPr>
            </w:pPr>
            <w:r>
              <w:rPr>
                <w:rFonts w:hint="eastAsia" w:ascii="楷体" w:hAnsi="楷体" w:eastAsia="楷体"/>
                <w:sz w:val="24"/>
                <w:szCs w:val="24"/>
              </w:rPr>
              <w:t>组织暂无外包过程，今后如有发生按照采购控制程序的要求进行控制，到目前为止，组织运行没有变更，问其有关要求，基本了解。</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276" w:type="dxa"/>
          </w:tcPr>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1144" w:type="dxa"/>
          </w:tcPr>
          <w:p>
            <w:pPr>
              <w:spacing w:line="360" w:lineRule="auto"/>
              <w:ind w:firstLine="360" w:firstLineChars="150"/>
              <w:rPr>
                <w:rFonts w:ascii="楷体" w:hAnsi="楷体" w:eastAsia="楷体"/>
                <w:sz w:val="24"/>
                <w:szCs w:val="24"/>
              </w:rPr>
            </w:pPr>
            <w:r>
              <w:rPr>
                <w:rFonts w:hint="eastAsia" w:ascii="楷体" w:hAnsi="楷体" w:eastAsia="楷体"/>
                <w:bCs/>
                <w:sz w:val="24"/>
                <w:szCs w:val="24"/>
              </w:rPr>
              <w:t>根据本组织产品和生产服务特点，因为本公司参照顾客技术要求进行</w:t>
            </w:r>
            <w:r>
              <w:rPr>
                <w:rFonts w:hint="eastAsia" w:ascii="楷体" w:hAnsi="楷体" w:eastAsia="楷体"/>
                <w:bCs/>
                <w:sz w:val="24"/>
                <w:szCs w:val="24"/>
                <w:lang w:val="en-US" w:eastAsia="zh-CN"/>
              </w:rPr>
              <w:t>设备修复</w:t>
            </w:r>
            <w:r>
              <w:rPr>
                <w:rFonts w:hint="eastAsia" w:ascii="楷体" w:hAnsi="楷体" w:eastAsia="楷体"/>
                <w:bCs/>
                <w:sz w:val="24"/>
                <w:szCs w:val="24"/>
              </w:rPr>
              <w:t>，不存在设计开发过程，因此将ISO9001：2015标准“8.3产品和服务的设计和开发”的要求确认为不适用，该不适用不影响组织确保产品和服务合格以及增强顾客满意的能力或责任。</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44" w:type="dxa"/>
          </w:tcPr>
          <w:p>
            <w:pPr>
              <w:spacing w:line="360" w:lineRule="auto"/>
              <w:ind w:firstLine="352" w:firstLineChars="147"/>
              <w:rPr>
                <w:rFonts w:ascii="楷体" w:hAnsi="楷体" w:eastAsia="楷体"/>
                <w:sz w:val="24"/>
                <w:szCs w:val="24"/>
              </w:rPr>
            </w:pPr>
            <w:r>
              <w:rPr>
                <w:rFonts w:hint="eastAsia" w:ascii="楷体" w:hAnsi="楷体" w:eastAsia="楷体"/>
                <w:sz w:val="24"/>
                <w:szCs w:val="24"/>
              </w:rPr>
              <w:t>一、查看受控条件：</w:t>
            </w:r>
          </w:p>
          <w:p>
            <w:pPr>
              <w:autoSpaceDE w:val="0"/>
              <w:autoSpaceDN w:val="0"/>
              <w:adjustRightInd w:val="0"/>
              <w:spacing w:line="360" w:lineRule="auto"/>
              <w:ind w:firstLine="600" w:firstLineChars="250"/>
              <w:rPr>
                <w:rFonts w:ascii="楷体" w:hAnsi="楷体" w:eastAsia="楷体"/>
                <w:sz w:val="24"/>
                <w:szCs w:val="24"/>
              </w:rPr>
            </w:pPr>
            <w:r>
              <w:rPr>
                <w:rFonts w:hint="eastAsia" w:ascii="楷体" w:hAnsi="楷体" w:eastAsia="楷体"/>
                <w:sz w:val="24"/>
                <w:szCs w:val="24"/>
              </w:rPr>
              <w:t>1) 组织一般通过顾客</w:t>
            </w:r>
            <w:r>
              <w:rPr>
                <w:rFonts w:hint="eastAsia" w:ascii="楷体" w:hAnsi="楷体" w:eastAsia="楷体"/>
                <w:sz w:val="24"/>
                <w:szCs w:val="24"/>
                <w:lang w:val="en-US" w:eastAsia="zh-CN"/>
              </w:rPr>
              <w:t>维修合同</w:t>
            </w:r>
            <w:r>
              <w:rPr>
                <w:rFonts w:hint="eastAsia" w:ascii="楷体" w:hAnsi="楷体" w:eastAsia="楷体"/>
                <w:sz w:val="24"/>
                <w:szCs w:val="24"/>
              </w:rPr>
              <w:t>要求等获得产品信息，</w:t>
            </w:r>
            <w:r>
              <w:rPr>
                <w:rFonts w:hint="eastAsia" w:ascii="楷体" w:hAnsi="楷体" w:eastAsia="楷体"/>
                <w:sz w:val="24"/>
                <w:szCs w:val="24"/>
                <w:lang w:val="en-US" w:eastAsia="zh-CN"/>
              </w:rPr>
              <w:t>提供有设备修复合同</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 现场有：</w:t>
            </w:r>
            <w:r>
              <w:rPr>
                <w:rFonts w:hint="eastAsia" w:ascii="楷体" w:hAnsi="楷体" w:eastAsia="楷体" w:cs="Arial"/>
                <w:sz w:val="24"/>
                <w:szCs w:val="24"/>
              </w:rPr>
              <w:t>作业指导书、工艺流程、</w:t>
            </w:r>
            <w:r>
              <w:rPr>
                <w:rFonts w:hint="eastAsia" w:ascii="楷体" w:hAnsi="楷体" w:eastAsia="楷体" w:cs="楷体"/>
                <w:sz w:val="24"/>
                <w:szCs w:val="24"/>
              </w:rPr>
              <w:t>设备管理制度、</w:t>
            </w:r>
            <w:r>
              <w:rPr>
                <w:rFonts w:hint="eastAsia" w:ascii="楷体" w:hAnsi="楷体" w:eastAsia="楷体" w:cs="Arial"/>
                <w:sz w:val="24"/>
                <w:szCs w:val="24"/>
              </w:rPr>
              <w:t>检验规范</w:t>
            </w:r>
            <w:r>
              <w:rPr>
                <w:rFonts w:hint="eastAsia" w:ascii="楷体" w:hAnsi="楷体" w:eastAsia="楷体"/>
                <w:sz w:val="24"/>
                <w:szCs w:val="24"/>
              </w:rPr>
              <w:t>，操作性较强</w:t>
            </w:r>
            <w:r>
              <w:rPr>
                <w:rFonts w:hint="eastAsia" w:ascii="楷体" w:hAnsi="楷体" w:eastAsia="楷体" w:cs="Arial"/>
                <w:sz w:val="24"/>
                <w:szCs w:val="24"/>
              </w:rPr>
              <w:t>，可以满足指导操作的要求。</w:t>
            </w:r>
          </w:p>
          <w:p>
            <w:pPr>
              <w:spacing w:line="360" w:lineRule="auto"/>
              <w:ind w:firstLine="360" w:firstLineChars="150"/>
              <w:rPr>
                <w:rFonts w:ascii="楷体" w:hAnsi="楷体" w:eastAsia="楷体"/>
                <w:sz w:val="24"/>
                <w:szCs w:val="24"/>
              </w:rPr>
            </w:pPr>
            <w:r>
              <w:rPr>
                <w:rFonts w:hint="eastAsia" w:ascii="楷体" w:hAnsi="楷体" w:eastAsia="楷体"/>
                <w:sz w:val="24"/>
                <w:szCs w:val="24"/>
              </w:rPr>
              <w:t>2）提供和配置了钢卷尺、卡尺等，监视和测量设备配置适宜，维护保养良好，能够满足质量特性测量需要。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3）检验活动有原材料检验、</w:t>
            </w:r>
            <w:r>
              <w:rPr>
                <w:rFonts w:hint="eastAsia" w:ascii="楷体" w:hAnsi="楷体" w:eastAsia="楷体"/>
                <w:sz w:val="24"/>
                <w:szCs w:val="24"/>
                <w:lang w:val="en-US" w:eastAsia="zh-CN"/>
              </w:rPr>
              <w:t>设备维修验收</w:t>
            </w:r>
            <w:r>
              <w:rPr>
                <w:rFonts w:hint="eastAsia" w:ascii="楷体" w:hAnsi="楷体" w:eastAsia="楷体"/>
                <w:sz w:val="24"/>
                <w:szCs w:val="24"/>
              </w:rPr>
              <w:t>检验，能够验证过程和产品是否符合接收准则。</w:t>
            </w:r>
          </w:p>
          <w:p>
            <w:pPr>
              <w:spacing w:line="360" w:lineRule="auto"/>
              <w:ind w:firstLine="360" w:firstLineChars="150"/>
              <w:rPr>
                <w:rFonts w:ascii="楷体" w:hAnsi="楷体" w:eastAsia="楷体"/>
                <w:sz w:val="24"/>
                <w:szCs w:val="24"/>
              </w:rPr>
            </w:pPr>
            <w:r>
              <w:rPr>
                <w:rFonts w:hint="eastAsia" w:ascii="楷体" w:hAnsi="楷体" w:eastAsia="楷体"/>
                <w:sz w:val="24"/>
                <w:szCs w:val="24"/>
              </w:rPr>
              <w:t>4）提供和配备了</w:t>
            </w:r>
            <w:r>
              <w:rPr>
                <w:rFonts w:hint="eastAsia" w:ascii="楷体" w:hAnsi="楷体" w:eastAsia="楷体"/>
                <w:sz w:val="24"/>
                <w:szCs w:val="24"/>
                <w:lang w:val="en-US" w:eastAsia="zh-CN"/>
              </w:rPr>
              <w:t>油缸、轧辊修复用电焊机、五金工具等基本设备工具，车床借用客户设备</w:t>
            </w:r>
            <w:r>
              <w:rPr>
                <w:rFonts w:hint="eastAsia" w:ascii="楷体" w:hAnsi="楷体" w:eastAsia="楷体" w:cs="F4"/>
                <w:sz w:val="24"/>
                <w:szCs w:val="24"/>
              </w:rPr>
              <w:t>，</w:t>
            </w:r>
            <w:r>
              <w:rPr>
                <w:rFonts w:hint="eastAsia" w:ascii="楷体" w:hAnsi="楷体" w:eastAsia="楷体"/>
                <w:sz w:val="24"/>
                <w:szCs w:val="24"/>
              </w:rPr>
              <w:t>配置适宜于</w:t>
            </w:r>
            <w:r>
              <w:rPr>
                <w:rFonts w:hint="eastAsia" w:ascii="楷体" w:hAnsi="楷体" w:eastAsia="楷体"/>
                <w:sz w:val="24"/>
                <w:szCs w:val="24"/>
                <w:lang w:val="en-US" w:eastAsia="zh-CN"/>
              </w:rPr>
              <w:t>设备修复服务</w:t>
            </w:r>
            <w:r>
              <w:rPr>
                <w:rFonts w:hint="eastAsia" w:ascii="楷体" w:hAnsi="楷体" w:eastAsia="楷体"/>
                <w:sz w:val="24"/>
                <w:szCs w:val="24"/>
              </w:rPr>
              <w:t>过程，专业化较强。</w:t>
            </w:r>
          </w:p>
          <w:p>
            <w:pPr>
              <w:spacing w:line="360" w:lineRule="auto"/>
              <w:ind w:firstLine="360" w:firstLineChars="150"/>
              <w:rPr>
                <w:rFonts w:ascii="楷体" w:hAnsi="楷体" w:eastAsia="楷体"/>
                <w:sz w:val="24"/>
                <w:szCs w:val="24"/>
              </w:rPr>
            </w:pPr>
            <w:r>
              <w:rPr>
                <w:rFonts w:hint="eastAsia" w:ascii="楷体" w:hAnsi="楷体" w:eastAsia="楷体"/>
                <w:sz w:val="24"/>
                <w:szCs w:val="24"/>
              </w:rPr>
              <w:t>5）生产操作人员和技术人员、管理人员以及质检员都经过了培训，能力满足要求，无特种作业人员。</w:t>
            </w:r>
          </w:p>
          <w:p>
            <w:pPr>
              <w:spacing w:line="360" w:lineRule="auto"/>
              <w:ind w:firstLine="352" w:firstLineChars="147"/>
              <w:rPr>
                <w:rFonts w:ascii="楷体" w:hAnsi="楷体" w:eastAsia="楷体"/>
                <w:sz w:val="24"/>
                <w:szCs w:val="24"/>
              </w:rPr>
            </w:pPr>
            <w:r>
              <w:rPr>
                <w:rFonts w:hint="eastAsia" w:ascii="楷体" w:hAnsi="楷体" w:eastAsia="楷体"/>
                <w:sz w:val="24"/>
                <w:szCs w:val="24"/>
              </w:rPr>
              <w:t>6）公司确定焊接过程为需确认的过程，对焊接过程进行了确认，提供《特殊过程确认记录》，对设备、人员、工艺分别进行了确认，确认结论合格，确认人鲍卫兵、夏林等，确认日期2019.11.14日。</w:t>
            </w:r>
          </w:p>
          <w:p>
            <w:pPr>
              <w:spacing w:line="360" w:lineRule="auto"/>
              <w:ind w:firstLine="352" w:firstLineChars="147"/>
              <w:rPr>
                <w:rFonts w:ascii="楷体" w:hAnsi="楷体" w:eastAsia="楷体"/>
                <w:sz w:val="24"/>
                <w:szCs w:val="24"/>
              </w:rPr>
            </w:pPr>
            <w:r>
              <w:rPr>
                <w:rFonts w:hint="eastAsia" w:ascii="楷体" w:hAnsi="楷体" w:eastAsia="楷体"/>
                <w:sz w:val="24"/>
                <w:szCs w:val="24"/>
              </w:rPr>
              <w:t>7）通过岗前培训和日常技能提升培训教育，提高了操作工的专业技能，加强日常班前会的沟通，可以防止人为错误。</w:t>
            </w:r>
          </w:p>
          <w:p>
            <w:pPr>
              <w:spacing w:line="360" w:lineRule="auto"/>
              <w:ind w:firstLine="352" w:firstLineChars="147"/>
              <w:rPr>
                <w:rFonts w:hint="eastAsia" w:ascii="楷体" w:hAnsi="楷体" w:eastAsia="楷体"/>
                <w:sz w:val="24"/>
                <w:szCs w:val="24"/>
              </w:rPr>
            </w:pPr>
            <w:r>
              <w:rPr>
                <w:rFonts w:hint="eastAsia" w:ascii="楷体" w:hAnsi="楷体" w:eastAsia="楷体"/>
                <w:sz w:val="24"/>
                <w:szCs w:val="24"/>
              </w:rPr>
              <w:t>8)</w:t>
            </w:r>
            <w:r>
              <w:rPr>
                <w:rFonts w:hint="eastAsia" w:ascii="楷体" w:hAnsi="楷体" w:eastAsia="楷体"/>
                <w:sz w:val="24"/>
                <w:szCs w:val="24"/>
                <w:lang w:val="en-US" w:eastAsia="zh-CN"/>
              </w:rPr>
              <w:t>修复后</w:t>
            </w:r>
            <w:r>
              <w:rPr>
                <w:rFonts w:hint="eastAsia" w:ascii="楷体" w:hAnsi="楷体" w:eastAsia="楷体"/>
                <w:sz w:val="24"/>
                <w:szCs w:val="24"/>
              </w:rPr>
              <w:t>的产品都必须经</w:t>
            </w:r>
            <w:r>
              <w:rPr>
                <w:rFonts w:hint="eastAsia" w:ascii="楷体" w:hAnsi="楷体" w:eastAsia="楷体"/>
                <w:sz w:val="24"/>
                <w:szCs w:val="24"/>
                <w:lang w:val="en-US" w:eastAsia="zh-CN"/>
              </w:rPr>
              <w:t>调试</w:t>
            </w:r>
            <w:r>
              <w:rPr>
                <w:rFonts w:hint="eastAsia" w:ascii="楷体" w:hAnsi="楷体" w:eastAsia="楷体"/>
                <w:sz w:val="24"/>
                <w:szCs w:val="24"/>
              </w:rPr>
              <w:t>检验合格后方可交付。</w:t>
            </w:r>
            <w:r>
              <w:rPr>
                <w:rFonts w:hint="eastAsia" w:ascii="楷体" w:hAnsi="楷体" w:eastAsia="楷体" w:cs="Arial"/>
                <w:sz w:val="24"/>
                <w:szCs w:val="24"/>
              </w:rPr>
              <w:t>质量部负责产品的检验和放行，市场部负责产品交付和交付后活动</w:t>
            </w:r>
            <w:r>
              <w:rPr>
                <w:rFonts w:hint="eastAsia" w:ascii="楷体" w:hAnsi="楷体" w:eastAsia="楷体"/>
                <w:sz w:val="24"/>
                <w:szCs w:val="24"/>
              </w:rPr>
              <w:t>的实施，并负责联系售后服务。</w:t>
            </w: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r>
              <w:rPr>
                <w:rFonts w:hint="eastAsia" w:ascii="楷体" w:hAnsi="楷体" w:eastAsia="楷体"/>
                <w:sz w:val="24"/>
                <w:szCs w:val="24"/>
                <w:lang w:val="en-US" w:eastAsia="zh-CN"/>
              </w:rPr>
              <w:t>远程视频</w:t>
            </w:r>
            <w:r>
              <w:rPr>
                <w:rFonts w:hint="eastAsia" w:ascii="楷体" w:hAnsi="楷体" w:eastAsia="楷体"/>
                <w:sz w:val="24"/>
                <w:szCs w:val="24"/>
              </w:rPr>
              <w:t>观察</w:t>
            </w:r>
            <w:r>
              <w:rPr>
                <w:rFonts w:hint="eastAsia" w:ascii="楷体" w:hAnsi="楷体" w:eastAsia="楷体"/>
                <w:sz w:val="24"/>
                <w:szCs w:val="24"/>
                <w:lang w:val="en-US" w:eastAsia="zh-CN"/>
              </w:rPr>
              <w:t>在客户</w:t>
            </w:r>
            <w:r>
              <w:rPr>
                <w:rFonts w:hint="eastAsia" w:ascii="楷体" w:hAnsi="楷体" w:eastAsia="楷体"/>
                <w:sz w:val="24"/>
                <w:szCs w:val="24"/>
              </w:rPr>
              <w:t>首钢水钢</w:t>
            </w:r>
            <w:r>
              <w:rPr>
                <w:rFonts w:hint="eastAsia" w:ascii="楷体" w:hAnsi="楷体" w:eastAsia="楷体"/>
                <w:sz w:val="24"/>
                <w:szCs w:val="24"/>
                <w:lang w:val="en-US" w:eastAsia="zh-CN"/>
              </w:rPr>
              <w:t>公司</w:t>
            </w:r>
            <w:r>
              <w:rPr>
                <w:rFonts w:hint="eastAsia" w:ascii="楷体" w:hAnsi="楷体" w:eastAsia="楷体"/>
                <w:sz w:val="24"/>
                <w:szCs w:val="24"/>
              </w:rPr>
              <w:t>铁焦</w:t>
            </w:r>
            <w:r>
              <w:rPr>
                <w:rFonts w:hint="eastAsia" w:ascii="楷体" w:hAnsi="楷体" w:eastAsia="楷体"/>
                <w:sz w:val="24"/>
                <w:szCs w:val="24"/>
                <w:lang w:eastAsia="zh-CN"/>
              </w:rPr>
              <w:t>、</w:t>
            </w:r>
            <w:r>
              <w:rPr>
                <w:rFonts w:hint="eastAsia" w:ascii="楷体" w:hAnsi="楷体" w:eastAsia="楷体"/>
                <w:sz w:val="24"/>
                <w:szCs w:val="24"/>
              </w:rPr>
              <w:t>钢轧事业部</w:t>
            </w:r>
            <w:r>
              <w:rPr>
                <w:rFonts w:hint="eastAsia" w:ascii="楷体" w:hAnsi="楷体" w:eastAsia="楷体"/>
                <w:sz w:val="24"/>
                <w:szCs w:val="24"/>
                <w:lang w:val="en-US" w:eastAsia="zh-CN"/>
              </w:rPr>
              <w:t>油缸、轧辊修复服务的</w:t>
            </w:r>
            <w:r>
              <w:rPr>
                <w:rFonts w:hint="eastAsia" w:ascii="楷体" w:hAnsi="楷体" w:eastAsia="楷体"/>
                <w:sz w:val="24"/>
                <w:szCs w:val="24"/>
              </w:rPr>
              <w:t>现场</w:t>
            </w:r>
            <w:r>
              <w:rPr>
                <w:rFonts w:hint="eastAsia" w:ascii="楷体" w:hAnsi="楷体" w:eastAsia="楷体"/>
                <w:sz w:val="24"/>
                <w:szCs w:val="24"/>
              </w:rPr>
              <w:t>：</w:t>
            </w:r>
          </w:p>
          <w:p>
            <w:pPr>
              <w:spacing w:line="360" w:lineRule="auto"/>
              <w:ind w:firstLine="352" w:firstLineChars="147"/>
              <w:rPr>
                <w:rFonts w:hint="eastAsia" w:ascii="楷体" w:hAnsi="楷体" w:eastAsia="楷体"/>
                <w:sz w:val="24"/>
                <w:szCs w:val="24"/>
              </w:rPr>
            </w:pPr>
            <w:r>
              <w:rPr>
                <w:rFonts w:hint="eastAsia" w:ascii="楷体" w:hAnsi="楷体" w:eastAsia="楷体"/>
                <w:sz w:val="24"/>
                <w:szCs w:val="24"/>
                <w:lang w:val="en-US" w:eastAsia="zh-CN"/>
              </w:rPr>
              <w:t>油缸修复过程：一员工正在拆解</w:t>
            </w:r>
            <w:r>
              <w:rPr>
                <w:sz w:val="24"/>
              </w:rPr>
              <w:t>5</w:t>
            </w:r>
            <w:r>
              <w:rPr>
                <w:rFonts w:hint="eastAsia"/>
                <w:sz w:val="24"/>
                <w:lang w:val="en-US" w:eastAsia="zh-CN"/>
              </w:rPr>
              <w:t>0</w:t>
            </w:r>
            <w:r>
              <w:rPr>
                <w:sz w:val="24"/>
              </w:rPr>
              <w:t>0*</w:t>
            </w:r>
            <w:r>
              <w:rPr>
                <w:rFonts w:hint="eastAsia"/>
                <w:sz w:val="24"/>
                <w:lang w:val="en-US" w:eastAsia="zh-CN"/>
              </w:rPr>
              <w:t>24</w:t>
            </w:r>
            <w:r>
              <w:rPr>
                <w:sz w:val="24"/>
              </w:rPr>
              <w:t>00</w:t>
            </w:r>
            <w:r>
              <w:rPr>
                <w:rFonts w:hint="eastAsia" w:ascii="楷体" w:hAnsi="楷体" w:eastAsia="楷体"/>
                <w:sz w:val="24"/>
                <w:szCs w:val="24"/>
                <w:lang w:val="en-US" w:eastAsia="zh-CN"/>
              </w:rPr>
              <w:t>油缸活塞连杆，先用扳手卸下油缸体端盖，取出密封圈，然后抽出连杆，注意保护好密封圈和连杆的表面质量，避免刮伤碰伤，操作工介绍此油缸的活塞磨损严重需清洗研磨后再调试，不需更换，观察</w:t>
            </w:r>
            <w:r>
              <w:rPr>
                <w:rFonts w:hint="eastAsia" w:ascii="楷体" w:hAnsi="楷体" w:eastAsia="楷体"/>
                <w:sz w:val="24"/>
                <w:szCs w:val="24"/>
              </w:rPr>
              <w:t>操作符合要求。</w:t>
            </w:r>
          </w:p>
          <w:p>
            <w:pPr>
              <w:spacing w:line="360" w:lineRule="auto"/>
              <w:ind w:firstLine="352" w:firstLineChars="147"/>
              <w:rPr>
                <w:rFonts w:hint="eastAsia" w:ascii="楷体" w:hAnsi="楷体" w:eastAsia="楷体"/>
                <w:sz w:val="24"/>
                <w:szCs w:val="24"/>
              </w:rPr>
            </w:pPr>
            <w:r>
              <w:rPr>
                <w:rFonts w:hint="eastAsia" w:ascii="楷体" w:hAnsi="楷体" w:eastAsia="楷体"/>
                <w:sz w:val="24"/>
                <w:szCs w:val="24"/>
                <w:lang w:eastAsia="zh-CN"/>
              </w:rPr>
              <w:drawing>
                <wp:anchor distT="0" distB="0" distL="114300" distR="114300" simplePos="0" relativeHeight="251659264" behindDoc="0" locked="0" layoutInCell="1" allowOverlap="1">
                  <wp:simplePos x="0" y="0"/>
                  <wp:positionH relativeFrom="column">
                    <wp:posOffset>3134360</wp:posOffset>
                  </wp:positionH>
                  <wp:positionV relativeFrom="paragraph">
                    <wp:posOffset>35560</wp:posOffset>
                  </wp:positionV>
                  <wp:extent cx="3434080" cy="2575560"/>
                  <wp:effectExtent l="0" t="0" r="10795" b="12065"/>
                  <wp:wrapNone/>
                  <wp:docPr id="3" name="图片 3" descr="微信图片_2020040811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08112120"/>
                          <pic:cNvPicPr>
                            <a:picLocks noChangeAspect="1"/>
                          </pic:cNvPicPr>
                        </pic:nvPicPr>
                        <pic:blipFill>
                          <a:blip r:embed="rId6"/>
                          <a:stretch>
                            <a:fillRect/>
                          </a:stretch>
                        </pic:blipFill>
                        <pic:spPr>
                          <a:xfrm>
                            <a:off x="0" y="0"/>
                            <a:ext cx="3434080" cy="2575560"/>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58240" behindDoc="0" locked="0" layoutInCell="1" allowOverlap="1">
                  <wp:simplePos x="0" y="0"/>
                  <wp:positionH relativeFrom="column">
                    <wp:posOffset>64770</wp:posOffset>
                  </wp:positionH>
                  <wp:positionV relativeFrom="paragraph">
                    <wp:posOffset>73025</wp:posOffset>
                  </wp:positionV>
                  <wp:extent cx="2979420" cy="2348865"/>
                  <wp:effectExtent l="0" t="0" r="5080" b="635"/>
                  <wp:wrapNone/>
                  <wp:docPr id="2" name="图片 2" descr="微信图片_2020040811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08112106"/>
                          <pic:cNvPicPr>
                            <a:picLocks noChangeAspect="1"/>
                          </pic:cNvPicPr>
                        </pic:nvPicPr>
                        <pic:blipFill>
                          <a:blip r:embed="rId7"/>
                          <a:srcRect t="28452" r="1935" b="28062"/>
                          <a:stretch>
                            <a:fillRect/>
                          </a:stretch>
                        </pic:blipFill>
                        <pic:spPr>
                          <a:xfrm>
                            <a:off x="0" y="0"/>
                            <a:ext cx="2979420" cy="2348865"/>
                          </a:xfrm>
                          <a:prstGeom prst="rect">
                            <a:avLst/>
                          </a:prstGeom>
                        </pic:spPr>
                      </pic:pic>
                    </a:graphicData>
                  </a:graphic>
                </wp:anchor>
              </w:drawing>
            </w:r>
          </w:p>
          <w:p>
            <w:pPr>
              <w:spacing w:line="360" w:lineRule="auto"/>
              <w:ind w:firstLine="352" w:firstLineChars="147"/>
              <w:rPr>
                <w:rFonts w:hint="eastAsia" w:ascii="楷体" w:hAnsi="楷体" w:eastAsia="楷体"/>
                <w:sz w:val="24"/>
                <w:szCs w:val="24"/>
                <w:lang w:eastAsia="zh-CN"/>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352" w:firstLineChars="147"/>
              <w:rPr>
                <w:rFonts w:hint="eastAsia" w:ascii="楷体" w:hAnsi="楷体" w:eastAsia="楷体"/>
                <w:sz w:val="24"/>
                <w:szCs w:val="24"/>
              </w:rPr>
            </w:pP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轧辊修复过程</w:t>
            </w:r>
            <w:r>
              <w:rPr>
                <w:rFonts w:hint="eastAsia" w:ascii="楷体" w:hAnsi="楷体" w:eastAsia="楷体"/>
                <w:sz w:val="24"/>
                <w:szCs w:val="24"/>
              </w:rPr>
              <w:t>：</w:t>
            </w:r>
            <w:r>
              <w:rPr>
                <w:rFonts w:hint="eastAsia" w:ascii="楷体" w:hAnsi="楷体" w:eastAsia="楷体"/>
                <w:sz w:val="24"/>
                <w:szCs w:val="24"/>
                <w:lang w:val="en-US" w:eastAsia="zh-CN"/>
              </w:rPr>
              <w:t>2个操作工正在打磨修复</w:t>
            </w:r>
            <w:r>
              <w:rPr>
                <w:sz w:val="24"/>
              </w:rPr>
              <w:t>450*1200</w:t>
            </w:r>
            <w:r>
              <w:rPr>
                <w:rFonts w:hint="eastAsia" w:ascii="楷体" w:hAnsi="楷体" w:eastAsia="楷体"/>
                <w:sz w:val="24"/>
                <w:szCs w:val="24"/>
                <w:lang w:val="en-US" w:eastAsia="zh-CN"/>
              </w:rPr>
              <w:t>轧辊沟槽，打磨光洁后堆焊。</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1个操作工正在修复</w:t>
            </w:r>
            <w:r>
              <w:rPr>
                <w:sz w:val="24"/>
              </w:rPr>
              <w:t>450*1200</w:t>
            </w:r>
            <w:r>
              <w:rPr>
                <w:rFonts w:hint="eastAsia" w:ascii="楷体" w:hAnsi="楷体" w:eastAsia="楷体"/>
                <w:sz w:val="24"/>
                <w:szCs w:val="24"/>
                <w:lang w:val="en-US" w:eastAsia="zh-CN"/>
              </w:rPr>
              <w:t>轧辊颈部，借用客户到车床加工轧辊颈部到合格尺寸。</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远程视频</w:t>
            </w:r>
            <w:r>
              <w:rPr>
                <w:rFonts w:hint="eastAsia" w:ascii="楷体" w:hAnsi="楷体" w:eastAsia="楷体"/>
                <w:sz w:val="24"/>
                <w:szCs w:val="24"/>
              </w:rPr>
              <w:t>查看</w:t>
            </w:r>
            <w:r>
              <w:rPr>
                <w:rFonts w:hint="eastAsia" w:ascii="楷体" w:hAnsi="楷体" w:eastAsia="楷体"/>
                <w:sz w:val="24"/>
                <w:szCs w:val="24"/>
                <w:lang w:val="en-US" w:eastAsia="zh-CN"/>
              </w:rPr>
              <w:t>以上</w:t>
            </w:r>
            <w:r>
              <w:rPr>
                <w:rFonts w:hint="eastAsia" w:ascii="楷体" w:hAnsi="楷体" w:eastAsia="楷体"/>
                <w:sz w:val="24"/>
                <w:szCs w:val="24"/>
              </w:rPr>
              <w:t>操作符合要求。</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eastAsia="zh-CN"/>
              </w:rPr>
              <w:drawing>
                <wp:anchor distT="0" distB="0" distL="114300" distR="114300" simplePos="0" relativeHeight="251661312" behindDoc="0" locked="0" layoutInCell="1" allowOverlap="1">
                  <wp:simplePos x="0" y="0"/>
                  <wp:positionH relativeFrom="column">
                    <wp:posOffset>3269615</wp:posOffset>
                  </wp:positionH>
                  <wp:positionV relativeFrom="paragraph">
                    <wp:posOffset>41275</wp:posOffset>
                  </wp:positionV>
                  <wp:extent cx="3447415" cy="2585720"/>
                  <wp:effectExtent l="0" t="0" r="13335" b="1905"/>
                  <wp:wrapNone/>
                  <wp:docPr id="5" name="图片 5" descr="微信图片_2020040811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408112137"/>
                          <pic:cNvPicPr>
                            <a:picLocks noChangeAspect="1"/>
                          </pic:cNvPicPr>
                        </pic:nvPicPr>
                        <pic:blipFill>
                          <a:blip r:embed="rId8"/>
                          <a:stretch>
                            <a:fillRect/>
                          </a:stretch>
                        </pic:blipFill>
                        <pic:spPr>
                          <a:xfrm>
                            <a:off x="0" y="0"/>
                            <a:ext cx="3447415" cy="2585720"/>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60288" behindDoc="0" locked="0" layoutInCell="1" allowOverlap="1">
                  <wp:simplePos x="0" y="0"/>
                  <wp:positionH relativeFrom="column">
                    <wp:posOffset>-212725</wp:posOffset>
                  </wp:positionH>
                  <wp:positionV relativeFrom="paragraph">
                    <wp:posOffset>25400</wp:posOffset>
                  </wp:positionV>
                  <wp:extent cx="3479800" cy="2609850"/>
                  <wp:effectExtent l="0" t="0" r="12700" b="9525"/>
                  <wp:wrapNone/>
                  <wp:docPr id="4" name="图片 4" descr="微信图片_2020040811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408112129"/>
                          <pic:cNvPicPr>
                            <a:picLocks noChangeAspect="1"/>
                          </pic:cNvPicPr>
                        </pic:nvPicPr>
                        <pic:blipFill>
                          <a:blip r:embed="rId9"/>
                          <a:stretch>
                            <a:fillRect/>
                          </a:stretch>
                        </pic:blipFill>
                        <pic:spPr>
                          <a:xfrm>
                            <a:off x="0" y="0"/>
                            <a:ext cx="3479800" cy="2609850"/>
                          </a:xfrm>
                          <a:prstGeom prst="rect">
                            <a:avLst/>
                          </a:prstGeom>
                        </pic:spPr>
                      </pic:pic>
                    </a:graphicData>
                  </a:graphic>
                </wp:anchor>
              </w:drawing>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lang w:eastAsia="zh-CN"/>
              </w:rPr>
            </w:pPr>
          </w:p>
          <w:p>
            <w:pPr>
              <w:spacing w:line="360" w:lineRule="auto"/>
              <w:ind w:firstLine="480" w:firstLineChars="200"/>
              <w:rPr>
                <w:rFonts w:hint="eastAsia" w:ascii="楷体" w:hAnsi="楷体" w:eastAsia="楷体"/>
                <w:sz w:val="24"/>
                <w:szCs w:val="24"/>
                <w:lang w:eastAsia="zh-CN"/>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eastAsia="zh-CN"/>
              </w:rPr>
              <w:drawing>
                <wp:anchor distT="0" distB="0" distL="114300" distR="114300" simplePos="0" relativeHeight="251662336" behindDoc="0" locked="0" layoutInCell="1" allowOverlap="1">
                  <wp:simplePos x="0" y="0"/>
                  <wp:positionH relativeFrom="column">
                    <wp:posOffset>868680</wp:posOffset>
                  </wp:positionH>
                  <wp:positionV relativeFrom="paragraph">
                    <wp:posOffset>218440</wp:posOffset>
                  </wp:positionV>
                  <wp:extent cx="2876550" cy="2157730"/>
                  <wp:effectExtent l="0" t="0" r="12700" b="1270"/>
                  <wp:wrapNone/>
                  <wp:docPr id="6" name="图片 6" descr="微信图片_2020040811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408112145"/>
                          <pic:cNvPicPr>
                            <a:picLocks noChangeAspect="1"/>
                          </pic:cNvPicPr>
                        </pic:nvPicPr>
                        <pic:blipFill>
                          <a:blip r:embed="rId10"/>
                          <a:stretch>
                            <a:fillRect/>
                          </a:stretch>
                        </pic:blipFill>
                        <pic:spPr>
                          <a:xfrm>
                            <a:off x="0" y="0"/>
                            <a:ext cx="2876550" cy="2157730"/>
                          </a:xfrm>
                          <a:prstGeom prst="rect">
                            <a:avLst/>
                          </a:prstGeom>
                        </pic:spPr>
                      </pic:pic>
                    </a:graphicData>
                  </a:graphic>
                </wp:anchor>
              </w:drawing>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lang w:eastAsia="zh-CN"/>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ind w:firstLine="360" w:firstLineChars="150"/>
              <w:rPr>
                <w:rFonts w:ascii="楷体" w:hAnsi="楷体" w:eastAsia="楷体"/>
                <w:sz w:val="24"/>
                <w:szCs w:val="24"/>
              </w:rPr>
            </w:pPr>
            <w:r>
              <w:rPr>
                <w:rFonts w:hint="eastAsia" w:ascii="楷体" w:hAnsi="楷体" w:eastAsia="楷体" w:cs="Arial"/>
                <w:sz w:val="24"/>
                <w:szCs w:val="24"/>
              </w:rPr>
              <w:t>组织生产过程的控制符合标准规定的要求。</w:t>
            </w:r>
          </w:p>
        </w:tc>
        <w:tc>
          <w:tcPr>
            <w:tcW w:w="90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384"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标识及可追溯性</w:t>
            </w:r>
          </w:p>
        </w:tc>
        <w:tc>
          <w:tcPr>
            <w:tcW w:w="1276"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Q</w:t>
            </w:r>
            <w:r>
              <w:rPr>
                <w:rFonts w:hint="eastAsia" w:ascii="楷体" w:hAnsi="楷体" w:eastAsia="楷体" w:cs="Arial"/>
                <w:sz w:val="24"/>
                <w:szCs w:val="24"/>
              </w:rPr>
              <w:t>8.5.2</w:t>
            </w:r>
          </w:p>
          <w:p>
            <w:pPr>
              <w:spacing w:line="360" w:lineRule="auto"/>
              <w:ind w:firstLine="360" w:firstLineChars="150"/>
              <w:rPr>
                <w:rFonts w:hint="eastAsia" w:ascii="楷体" w:hAnsi="楷体" w:eastAsia="楷体" w:cs="Arial"/>
                <w:sz w:val="24"/>
                <w:szCs w:val="24"/>
              </w:rPr>
            </w:pPr>
          </w:p>
        </w:tc>
        <w:tc>
          <w:tcPr>
            <w:tcW w:w="11144"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远程视频</w:t>
            </w:r>
            <w:r>
              <w:rPr>
                <w:rFonts w:hint="eastAsia" w:ascii="楷体" w:hAnsi="楷体" w:eastAsia="楷体" w:cs="Arial"/>
                <w:sz w:val="24"/>
                <w:szCs w:val="24"/>
              </w:rPr>
              <w:t>查看，</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维修状态可根据产品待修、在修、已修完成的状态进行区分，待修产品放在独立区域，修复时用起重机吊到维修工位，修复完成的产品及时交付顾客验收，验收合格后拖走，</w:t>
            </w:r>
            <w:r>
              <w:rPr>
                <w:rFonts w:hint="eastAsia" w:ascii="楷体" w:hAnsi="楷体" w:eastAsia="楷体" w:cs="Arial"/>
                <w:sz w:val="24"/>
                <w:szCs w:val="24"/>
              </w:rPr>
              <w:t>各相关工位负责所属区域内产品的标识，负责将不同状态的产品分区摆放，负责对所有标识的维护。</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需要追溯时可以根据合同/订单、</w:t>
            </w:r>
            <w:r>
              <w:rPr>
                <w:rFonts w:hint="eastAsia" w:ascii="楷体" w:hAnsi="楷体" w:eastAsia="楷体" w:cs="Arial"/>
                <w:sz w:val="24"/>
                <w:szCs w:val="24"/>
                <w:lang w:val="en-US" w:eastAsia="zh-CN"/>
              </w:rPr>
              <w:t>维修记录</w:t>
            </w:r>
            <w:r>
              <w:rPr>
                <w:rFonts w:hint="eastAsia" w:ascii="楷体" w:hAnsi="楷体" w:eastAsia="楷体" w:cs="Arial"/>
                <w:sz w:val="24"/>
                <w:szCs w:val="24"/>
              </w:rPr>
              <w:t>单进行追溯，可追溯性基本可控。</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384"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防护</w:t>
            </w:r>
          </w:p>
        </w:tc>
        <w:tc>
          <w:tcPr>
            <w:tcW w:w="1276"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Q</w:t>
            </w:r>
            <w:r>
              <w:rPr>
                <w:rFonts w:hint="eastAsia" w:ascii="楷体" w:hAnsi="楷体" w:eastAsia="楷体" w:cs="Arial"/>
                <w:sz w:val="24"/>
                <w:szCs w:val="24"/>
              </w:rPr>
              <w:t>8.5.4</w:t>
            </w:r>
          </w:p>
        </w:tc>
        <w:tc>
          <w:tcPr>
            <w:tcW w:w="11144"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查公司文件，对产品的防护进行了要求，确保产品</w:t>
            </w:r>
            <w:r>
              <w:rPr>
                <w:rFonts w:hint="eastAsia" w:ascii="楷体" w:hAnsi="楷体" w:eastAsia="楷体" w:cs="Arial"/>
                <w:sz w:val="24"/>
                <w:szCs w:val="24"/>
                <w:lang w:val="en-US" w:eastAsia="zh-CN"/>
              </w:rPr>
              <w:t>修复服务</w:t>
            </w:r>
            <w:r>
              <w:rPr>
                <w:rFonts w:hint="eastAsia" w:ascii="楷体" w:hAnsi="楷体" w:eastAsia="楷体" w:cs="Arial"/>
                <w:sz w:val="24"/>
                <w:szCs w:val="24"/>
              </w:rPr>
              <w:t>过程进行有效防护。</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远程视频</w:t>
            </w:r>
            <w:r>
              <w:rPr>
                <w:rFonts w:hint="eastAsia" w:ascii="楷体" w:hAnsi="楷体" w:eastAsia="楷体" w:cs="Arial"/>
                <w:sz w:val="24"/>
                <w:szCs w:val="24"/>
              </w:rPr>
              <w:t>观察:</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1. 转运：采用人工手工推车搬运或行车周转，操作人员动作小心。</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2. 包装：产品</w:t>
            </w:r>
            <w:r>
              <w:rPr>
                <w:rFonts w:hint="eastAsia" w:ascii="楷体" w:hAnsi="楷体" w:eastAsia="楷体" w:cs="Arial"/>
                <w:sz w:val="24"/>
                <w:szCs w:val="24"/>
                <w:lang w:val="en-US" w:eastAsia="zh-CN"/>
              </w:rPr>
              <w:t>无包装要求</w:t>
            </w:r>
            <w:r>
              <w:rPr>
                <w:rFonts w:hint="eastAsia" w:ascii="楷体" w:hAnsi="楷体" w:eastAsia="楷体" w:cs="Arial"/>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3. 贮存：</w:t>
            </w:r>
            <w:r>
              <w:rPr>
                <w:rFonts w:hint="eastAsia" w:ascii="楷体" w:hAnsi="楷体" w:eastAsia="楷体" w:cs="Arial"/>
                <w:sz w:val="24"/>
                <w:szCs w:val="24"/>
                <w:lang w:val="en-US" w:eastAsia="zh-CN"/>
              </w:rPr>
              <w:t>待修、在修</w:t>
            </w:r>
            <w:r>
              <w:rPr>
                <w:rFonts w:hint="eastAsia" w:ascii="楷体" w:hAnsi="楷体" w:eastAsia="楷体" w:cs="Arial"/>
                <w:sz w:val="24"/>
                <w:szCs w:val="24"/>
              </w:rPr>
              <w:t>品、</w:t>
            </w:r>
            <w:r>
              <w:rPr>
                <w:rFonts w:hint="eastAsia" w:ascii="楷体" w:hAnsi="楷体" w:eastAsia="楷体" w:cs="Arial"/>
                <w:sz w:val="24"/>
                <w:szCs w:val="24"/>
                <w:lang w:val="en-US" w:eastAsia="zh-CN"/>
              </w:rPr>
              <w:t>完成</w:t>
            </w:r>
            <w:r>
              <w:rPr>
                <w:rFonts w:hint="eastAsia" w:ascii="楷体" w:hAnsi="楷体" w:eastAsia="楷体" w:cs="Arial"/>
                <w:sz w:val="24"/>
                <w:szCs w:val="24"/>
              </w:rPr>
              <w:t>品均贮存的场所适当，通风、采光、防潮等条件良好。</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 xml:space="preserve">4. </w:t>
            </w:r>
            <w:r>
              <w:rPr>
                <w:rFonts w:hint="eastAsia" w:ascii="楷体" w:hAnsi="楷体" w:eastAsia="楷体" w:cs="Arial"/>
                <w:sz w:val="24"/>
                <w:szCs w:val="24"/>
                <w:lang w:val="en-US" w:eastAsia="zh-CN"/>
              </w:rPr>
              <w:t>标识：产品摆放基本整齐，</w:t>
            </w:r>
            <w:r>
              <w:rPr>
                <w:rFonts w:hint="eastAsia" w:ascii="楷体" w:hAnsi="楷体" w:eastAsia="楷体" w:cs="Arial"/>
                <w:sz w:val="24"/>
                <w:szCs w:val="24"/>
              </w:rPr>
              <w:t>没有因不当管理造成的</w:t>
            </w:r>
            <w:r>
              <w:rPr>
                <w:rFonts w:hint="eastAsia" w:ascii="楷体" w:hAnsi="楷体" w:eastAsia="楷体" w:cs="Arial"/>
                <w:sz w:val="24"/>
                <w:szCs w:val="24"/>
                <w:lang w:val="en-US" w:eastAsia="zh-CN"/>
              </w:rPr>
              <w:t>人为损坏</w:t>
            </w:r>
            <w:r>
              <w:rPr>
                <w:rFonts w:hint="eastAsia" w:ascii="楷体" w:hAnsi="楷体" w:eastAsia="楷体" w:cs="Arial"/>
                <w:sz w:val="24"/>
                <w:szCs w:val="24"/>
              </w:rPr>
              <w:t>情况。</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5.运输</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无运输要求</w:t>
            </w:r>
            <w:r>
              <w:rPr>
                <w:rFonts w:hint="eastAsia" w:ascii="楷体" w:hAnsi="楷体" w:eastAsia="楷体" w:cs="Arial"/>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基本符合要求。</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384" w:type="dxa"/>
            <w:vAlign w:val="top"/>
          </w:tcPr>
          <w:p>
            <w:pPr>
              <w:spacing w:line="360" w:lineRule="auto"/>
              <w:rPr>
                <w:rFonts w:hint="eastAsia" w:ascii="楷体" w:hAnsi="楷体" w:eastAsia="楷体" w:cs="Arial"/>
                <w:sz w:val="24"/>
                <w:szCs w:val="24"/>
              </w:rPr>
            </w:pPr>
            <w:r>
              <w:rPr>
                <w:rFonts w:hint="eastAsia" w:ascii="楷体" w:hAnsi="楷体" w:eastAsia="楷体" w:cs="Arial"/>
                <w:sz w:val="24"/>
                <w:szCs w:val="24"/>
              </w:rPr>
              <w:t>更改控制</w:t>
            </w:r>
          </w:p>
        </w:tc>
        <w:tc>
          <w:tcPr>
            <w:tcW w:w="1276"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lang w:val="en-US" w:eastAsia="zh-CN"/>
              </w:rPr>
              <w:t>Q</w:t>
            </w:r>
            <w:r>
              <w:rPr>
                <w:rFonts w:hint="eastAsia" w:ascii="楷体" w:hAnsi="楷体" w:eastAsia="楷体" w:cs="Arial"/>
                <w:sz w:val="24"/>
                <w:szCs w:val="24"/>
              </w:rPr>
              <w:t>8.5.6</w:t>
            </w:r>
          </w:p>
        </w:tc>
        <w:tc>
          <w:tcPr>
            <w:tcW w:w="11144" w:type="dxa"/>
            <w:vAlign w:val="top"/>
          </w:tcPr>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查公司对产品实现过程的更改策划了管理要求。主要包括：技术要求、合同信息更改等。</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公司对于更改信息的管理，均为重新发放更改文件，并回收作废的文件。</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对于技术要求、合同信息等更改，必须经过评审，确认能满足要求后方能进行。</w:t>
            </w:r>
          </w:p>
          <w:p>
            <w:pPr>
              <w:spacing w:line="360" w:lineRule="auto"/>
              <w:ind w:firstLine="360" w:firstLineChars="150"/>
              <w:rPr>
                <w:rFonts w:hint="eastAsia" w:ascii="楷体" w:hAnsi="楷体" w:eastAsia="楷体" w:cs="Arial"/>
                <w:sz w:val="24"/>
                <w:szCs w:val="24"/>
              </w:rPr>
            </w:pPr>
            <w:r>
              <w:rPr>
                <w:rFonts w:hint="eastAsia" w:ascii="楷体" w:hAnsi="楷体" w:eastAsia="楷体" w:cs="Arial"/>
                <w:sz w:val="24"/>
                <w:szCs w:val="24"/>
              </w:rPr>
              <w:t>查近期暂无变更的情况。</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4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sz w:val="24"/>
                <w:szCs w:val="24"/>
              </w:rPr>
              <w:t>《环境因素识别与评价程序XT/QEO/B03 》、《危险源辨识、风险评价和风险控制程序XT/QEO/B24》</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现场提供了“环境因素识别评价表”，识别了</w:t>
            </w:r>
            <w:r>
              <w:rPr>
                <w:rFonts w:hint="eastAsia" w:ascii="楷体" w:hAnsi="楷体" w:eastAsia="楷体" w:cstheme="minorEastAsia"/>
                <w:bCs/>
                <w:sz w:val="24"/>
                <w:szCs w:val="24"/>
              </w:rPr>
              <w:t>油缸、轧辊产品的修复</w:t>
            </w:r>
            <w:r>
              <w:rPr>
                <w:rFonts w:hint="eastAsia" w:ascii="楷体" w:hAnsi="楷体" w:eastAsia="楷体" w:cstheme="minorEastAsia"/>
                <w:bCs/>
                <w:sz w:val="24"/>
                <w:szCs w:val="24"/>
                <w:lang w:val="en-US" w:eastAsia="zh-CN"/>
              </w:rPr>
              <w:t>服务过程</w:t>
            </w:r>
            <w:r>
              <w:rPr>
                <w:rFonts w:hint="eastAsia" w:ascii="楷体" w:hAnsi="楷体" w:eastAsia="楷体" w:cstheme="minorEastAsia"/>
                <w:bCs/>
                <w:sz w:val="24"/>
                <w:szCs w:val="24"/>
              </w:rPr>
              <w:t>的环境因素</w:t>
            </w:r>
            <w:r>
              <w:rPr>
                <w:rFonts w:hint="eastAsia" w:ascii="楷体" w:hAnsi="楷体" w:eastAsia="楷体" w:cstheme="minorEastAsia"/>
                <w:bCs/>
                <w:sz w:val="24"/>
                <w:szCs w:val="24"/>
                <w:lang w:val="en-US" w:eastAsia="zh-CN"/>
              </w:rPr>
              <w:t>:</w:t>
            </w:r>
            <w:r>
              <w:rPr>
                <w:rFonts w:hint="eastAsia" w:ascii="楷体" w:hAnsi="楷体" w:eastAsia="楷体"/>
                <w:sz w:val="24"/>
                <w:szCs w:val="24"/>
              </w:rPr>
              <w:t>设备噪音排放、废气排放、废边角料排放、火灾等，识别基本齐全。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评价出生产部的重要环境因素为：固</w:t>
            </w:r>
            <w:r>
              <w:rPr>
                <w:rFonts w:hint="eastAsia" w:ascii="楷体" w:hAnsi="楷体" w:eastAsia="楷体" w:cstheme="minorEastAsia"/>
                <w:sz w:val="24"/>
                <w:szCs w:val="24"/>
              </w:rPr>
              <w:t>体废弃物排放、粉尘废气排放、噪声排放、火灾事故的发生</w:t>
            </w:r>
            <w:r>
              <w:rPr>
                <w:rFonts w:hint="eastAsia" w:ascii="楷体" w:hAnsi="楷体" w:eastAsia="楷体"/>
                <w:sz w:val="24"/>
                <w:szCs w:val="24"/>
              </w:rPr>
              <w:t>等。</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sz w:val="24"/>
                <w:szCs w:val="24"/>
              </w:rPr>
              <w:t>提供“危险源辨识评价一览表”对部门生产办公活动各过程分别进行辨识，</w:t>
            </w:r>
            <w:r>
              <w:rPr>
                <w:rFonts w:hint="eastAsia" w:ascii="楷体" w:hAnsi="楷体" w:eastAsia="楷体"/>
                <w:sz w:val="24"/>
                <w:szCs w:val="24"/>
              </w:rPr>
              <w:t>考虑了</w:t>
            </w:r>
            <w:r>
              <w:rPr>
                <w:rFonts w:hint="eastAsia" w:ascii="楷体" w:hAnsi="楷体" w:eastAsia="楷体" w:cstheme="minorEastAsia"/>
                <w:bCs/>
                <w:sz w:val="24"/>
                <w:szCs w:val="24"/>
              </w:rPr>
              <w:t>油缸、轧辊产品的修复</w:t>
            </w:r>
            <w:r>
              <w:rPr>
                <w:rFonts w:hint="eastAsia" w:ascii="楷体" w:hAnsi="楷体" w:eastAsia="楷体" w:cstheme="minorEastAsia"/>
                <w:bCs/>
                <w:sz w:val="24"/>
                <w:szCs w:val="24"/>
                <w:lang w:val="en-US" w:eastAsia="zh-CN"/>
              </w:rPr>
              <w:t>服务过程</w:t>
            </w:r>
            <w:r>
              <w:rPr>
                <w:rFonts w:hint="eastAsia" w:ascii="楷体" w:hAnsi="楷体" w:eastAsia="楷体" w:cstheme="minorEastAsia"/>
                <w:bCs/>
                <w:sz w:val="24"/>
                <w:szCs w:val="24"/>
              </w:rPr>
              <w:t>的</w:t>
            </w:r>
            <w:r>
              <w:rPr>
                <w:rFonts w:hint="eastAsia" w:ascii="楷体" w:hAnsi="楷体" w:eastAsia="楷体"/>
                <w:sz w:val="24"/>
                <w:szCs w:val="24"/>
              </w:rPr>
              <w:t>特点。</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生产部识别的危险源主要有：粉尘伤害、废气审核、设备噪声伤害、触电、机械伤害、火灾事故等。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重大危险源：火灾、机械伤害、职业病、人身伤害（化学品、噪声、触电、烫伤、灼伤</w:t>
            </w:r>
            <w:r>
              <w:rPr>
                <w:rFonts w:hint="eastAsia" w:ascii="楷体" w:hAnsi="楷体" w:eastAsia="楷体"/>
                <w:sz w:val="24"/>
                <w:szCs w:val="24"/>
              </w:rPr>
              <w:t>等）等。</w:t>
            </w:r>
          </w:p>
          <w:p>
            <w:pPr>
              <w:pStyle w:val="5"/>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w:t>
            </w:r>
            <w:r>
              <w:rPr>
                <w:rFonts w:hint="eastAsia" w:ascii="楷体" w:hAnsi="楷体" w:eastAsia="楷体"/>
                <w:sz w:val="24"/>
                <w:szCs w:val="24"/>
                <w:lang w:val="en-US" w:eastAsia="zh-CN"/>
              </w:rPr>
              <w:t>E</w:t>
            </w:r>
            <w:r>
              <w:rPr>
                <w:rFonts w:hint="eastAsia" w:ascii="楷体" w:hAnsi="楷体" w:eastAsia="楷体"/>
                <w:sz w:val="24"/>
                <w:szCs w:val="24"/>
              </w:rPr>
              <w:t>O8.1条款。</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4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环境和安全运行控制程序、噪声控制程序、固体废弃物管理控制程序、能源、资源管理程序、生产和服务提供控制程序、安全生产管理制度、消防安全奖惩制度、废水污染防治要求、大气污染防治要求、噪声污染防治要求、固体废弃物污染防治要求、资源能源管理要求、化学品、油品使用管理要求、消防安全管理要求、应急预案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生产过程中无废水产生，生活污水经化粪池预处理后排入市政管网集中进入污水处理厂处理。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主要是焊接废气，废气产生量较小，采取排风扇通风和戴口罩的方式。</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车床加工</w:t>
            </w:r>
            <w:r>
              <w:rPr>
                <w:rFonts w:hint="eastAsia" w:ascii="楷体" w:hAnsi="楷体" w:eastAsia="楷体" w:cs="宋体"/>
                <w:sz w:val="24"/>
                <w:szCs w:val="24"/>
              </w:rPr>
              <w:t>过程有</w:t>
            </w:r>
            <w:r>
              <w:rPr>
                <w:rFonts w:hint="eastAsia" w:ascii="楷体" w:hAnsi="楷体" w:eastAsia="楷体" w:cs="宋体"/>
                <w:sz w:val="24"/>
                <w:szCs w:val="24"/>
                <w:lang w:val="en-US" w:eastAsia="zh-CN"/>
              </w:rPr>
              <w:t>轻微</w:t>
            </w:r>
            <w:r>
              <w:rPr>
                <w:rFonts w:hint="eastAsia" w:ascii="楷体" w:hAnsi="楷体" w:eastAsia="楷体" w:cs="宋体"/>
                <w:sz w:val="24"/>
                <w:szCs w:val="24"/>
              </w:rPr>
              <w:t>噪声排放，采取设备布置在厂房内部，同时采取消声、隔音、减振等措施，经厂房和绿化衰减可达标。</w:t>
            </w:r>
          </w:p>
          <w:p>
            <w:pPr>
              <w:tabs>
                <w:tab w:val="left" w:pos="4627"/>
              </w:tabs>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r>
              <w:rPr>
                <w:rFonts w:ascii="楷体" w:hAnsi="楷体" w:eastAsia="楷体" w:cs="宋体"/>
                <w:sz w:val="24"/>
                <w:szCs w:val="24"/>
              </w:rPr>
              <w:tab/>
            </w:r>
          </w:p>
          <w:p>
            <w:pPr>
              <w:spacing w:line="360" w:lineRule="auto"/>
              <w:ind w:firstLine="480" w:firstLineChars="200"/>
              <w:rPr>
                <w:rFonts w:ascii="楷体" w:hAnsi="楷体" w:eastAsia="楷体" w:cstheme="minorEastAsia"/>
                <w:sz w:val="24"/>
                <w:szCs w:val="24"/>
              </w:rPr>
            </w:pPr>
            <w:r>
              <w:rPr>
                <w:rFonts w:hint="eastAsia" w:ascii="楷体" w:hAnsi="楷体" w:eastAsia="楷体" w:cstheme="minorEastAsia"/>
                <w:sz w:val="24"/>
                <w:szCs w:val="24"/>
                <w:lang w:val="en-US" w:eastAsia="zh-CN"/>
              </w:rPr>
              <w:t>维修时替换下来的废零件交还给客户，零件废包装物交还给客户，废机油及抹布手套暂存在客户的油桶内交客户统一处理</w:t>
            </w:r>
            <w:r>
              <w:rPr>
                <w:rFonts w:hint="eastAsia" w:ascii="楷体" w:hAnsi="楷体" w:eastAsia="楷体" w:cstheme="minorEastAsia"/>
                <w:sz w:val="24"/>
                <w:szCs w:val="24"/>
              </w:rPr>
              <w:t>，</w:t>
            </w:r>
            <w:r>
              <w:rPr>
                <w:rFonts w:hint="eastAsia" w:ascii="楷体" w:hAnsi="楷体" w:eastAsia="楷体" w:cstheme="minorEastAsia"/>
                <w:sz w:val="24"/>
                <w:szCs w:val="24"/>
                <w:lang w:val="en-US" w:eastAsia="zh-CN"/>
              </w:rPr>
              <w:t>公司</w:t>
            </w:r>
            <w:r>
              <w:rPr>
                <w:rFonts w:hint="eastAsia" w:ascii="楷体" w:hAnsi="楷体" w:eastAsia="楷体" w:cstheme="minorEastAsia"/>
                <w:sz w:val="24"/>
                <w:szCs w:val="24"/>
              </w:rPr>
              <w:t>不单独处理。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公司内</w:t>
            </w:r>
            <w:r>
              <w:rPr>
                <w:rFonts w:hint="eastAsia" w:ascii="楷体" w:hAnsi="楷体" w:eastAsia="楷体" w:cs="宋体"/>
                <w:sz w:val="24"/>
                <w:szCs w:val="24"/>
              </w:rPr>
              <w:t>机械设备维修保养的废机油由兴义市鸿源再生能源回收处理有限公司（经查有资质）处理，已签订合同，暂未处理过。</w:t>
            </w:r>
          </w:p>
          <w:p>
            <w:pPr>
              <w:numPr>
                <w:ilvl w:val="0"/>
                <w:numId w:val="2"/>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生产过程注意节电，人走关闭设备和照明开关，现场未发现有浪费电能的现象。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公司生产已考虑了产品的环保性，生产过程中，严格按照环保等管理制度实施，控制好辅助材料的计量，避免浪费，生命周期终了时钢材还可以回收利用。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公司配有干粉灭火器若干个，均状态有效。</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公司给员工发放手套、口罩等劳保用品，提供了“劳保用品发放记录”，查2019.11.18日发放了以上劳保用品，接收人王小刚。</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w:t>
            </w:r>
            <w:bookmarkStart w:id="0" w:name="_GoBack"/>
            <w:bookmarkEnd w:id="0"/>
            <w:r>
              <w:rPr>
                <w:rFonts w:hint="eastAsia" w:ascii="楷体" w:hAnsi="楷体" w:eastAsia="楷体" w:cs="宋体"/>
                <w:sz w:val="24"/>
                <w:szCs w:val="24"/>
              </w:rPr>
              <w:t>急救药品如创可贴等。</w:t>
            </w:r>
          </w:p>
          <w:p>
            <w:pPr>
              <w:pStyle w:val="20"/>
              <w:numPr>
                <w:ilvl w:val="0"/>
                <w:numId w:val="3"/>
              </w:numPr>
              <w:spacing w:line="360" w:lineRule="auto"/>
              <w:ind w:firstLineChars="0"/>
              <w:rPr>
                <w:rFonts w:ascii="楷体" w:hAnsi="楷体" w:eastAsia="楷体" w:cs="宋体"/>
                <w:sz w:val="24"/>
                <w:szCs w:val="24"/>
              </w:rPr>
            </w:pPr>
            <w:r>
              <w:rPr>
                <w:rFonts w:hint="eastAsia" w:ascii="楷体" w:hAnsi="楷体" w:eastAsia="楷体" w:cs="宋体"/>
                <w:sz w:val="24"/>
                <w:szCs w:val="24"/>
              </w:rPr>
              <w:t>为主要长期员工</w:t>
            </w:r>
            <w:r>
              <w:rPr>
                <w:rFonts w:hint="eastAsia" w:ascii="楷体" w:hAnsi="楷体" w:eastAsia="楷体" w:cs="宋体"/>
                <w:sz w:val="24"/>
                <w:szCs w:val="24"/>
                <w:lang w:val="en-US" w:eastAsia="zh-CN"/>
              </w:rPr>
              <w:t>购买了</w:t>
            </w:r>
            <w:r>
              <w:rPr>
                <w:rFonts w:hint="eastAsia" w:ascii="楷体" w:hAnsi="楷体" w:eastAsia="楷体" w:cs="宋体"/>
                <w:sz w:val="24"/>
                <w:szCs w:val="24"/>
              </w:rPr>
              <w:t>社保和工伤保险</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组织健康查体，查到2020.1.10日刘伟、陈宁等人的体检合格报告</w:t>
            </w:r>
            <w:r>
              <w:rPr>
                <w:rFonts w:hint="eastAsia" w:ascii="楷体" w:hAnsi="楷体" w:eastAsia="楷体" w:cs="宋体"/>
                <w:sz w:val="24"/>
                <w:szCs w:val="24"/>
              </w:rPr>
              <w:t>。</w:t>
            </w:r>
          </w:p>
          <w:p>
            <w:pPr>
              <w:pStyle w:val="20"/>
              <w:numPr>
                <w:ilvl w:val="0"/>
                <w:numId w:val="3"/>
              </w:numPr>
              <w:spacing w:line="360" w:lineRule="auto"/>
              <w:ind w:firstLineChars="0"/>
              <w:rPr>
                <w:rFonts w:ascii="楷体" w:hAnsi="楷体" w:eastAsia="楷体" w:cs="宋体"/>
                <w:sz w:val="24"/>
                <w:szCs w:val="24"/>
              </w:rPr>
            </w:pPr>
            <w:r>
              <w:rPr>
                <w:rFonts w:hint="eastAsia" w:ascii="楷体" w:hAnsi="楷体" w:eastAsia="楷体" w:cs="宋体"/>
                <w:sz w:val="24"/>
                <w:szCs w:val="24"/>
              </w:rPr>
              <w:t>员工饮用水为纯净水，干净卫生。</w:t>
            </w:r>
          </w:p>
          <w:p>
            <w:pPr>
              <w:pStyle w:val="20"/>
              <w:spacing w:line="360" w:lineRule="auto"/>
              <w:ind w:left="901" w:firstLine="0" w:firstLineChars="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远程视频</w:t>
            </w:r>
            <w:r>
              <w:rPr>
                <w:rFonts w:hint="eastAsia" w:ascii="楷体" w:hAnsi="楷体" w:eastAsia="楷体" w:cs="宋体"/>
                <w:sz w:val="24"/>
                <w:szCs w:val="24"/>
              </w:rPr>
              <w:t>运行情况进一步观察：</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 xml:space="preserve"> 生产过程无废水排放。</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lang w:val="en-US" w:eastAsia="zh-CN"/>
              </w:rPr>
              <w:t>车床</w:t>
            </w:r>
            <w:r>
              <w:rPr>
                <w:rFonts w:hint="eastAsia" w:ascii="楷体" w:hAnsi="楷体" w:eastAsia="楷体" w:cs="宋体"/>
                <w:sz w:val="24"/>
                <w:szCs w:val="24"/>
              </w:rPr>
              <w:t>、</w:t>
            </w:r>
            <w:r>
              <w:rPr>
                <w:rFonts w:hint="eastAsia" w:ascii="楷体" w:hAnsi="楷体" w:eastAsia="楷体" w:cs="宋体"/>
                <w:sz w:val="24"/>
                <w:szCs w:val="24"/>
                <w:lang w:val="en-US" w:eastAsia="zh-CN"/>
              </w:rPr>
              <w:t>电焊机</w:t>
            </w:r>
            <w:r>
              <w:rPr>
                <w:rFonts w:hint="eastAsia" w:ascii="楷体" w:hAnsi="楷体" w:eastAsia="楷体" w:cs="宋体"/>
                <w:sz w:val="24"/>
                <w:szCs w:val="24"/>
              </w:rPr>
              <w:t>有安全防护设施，有急停按钮，避免机械伤害。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机加工</w:t>
            </w:r>
            <w:r>
              <w:rPr>
                <w:rFonts w:hint="eastAsia" w:ascii="楷体" w:hAnsi="楷体" w:eastAsia="楷体" w:cs="宋体"/>
                <w:sz w:val="24"/>
                <w:szCs w:val="24"/>
              </w:rPr>
              <w:t>过程有噪声排放，采取设备布置在厂房内部，同时采取消声、隔音、减振等措施，噪声不大，交谈能清晰可听。</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焊接过程会有极少量废气产生，采用排风扇通风，操作工戴口罩。</w:t>
            </w: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在地面操作</w:t>
            </w:r>
            <w:r>
              <w:rPr>
                <w:rFonts w:hint="eastAsia" w:ascii="楷体" w:hAnsi="楷体" w:eastAsia="楷体" w:cs="宋体"/>
                <w:sz w:val="24"/>
                <w:szCs w:val="24"/>
                <w:lang w:val="en-US" w:eastAsia="zh-CN"/>
              </w:rPr>
              <w:t>客户处的</w:t>
            </w:r>
            <w:r>
              <w:rPr>
                <w:rFonts w:hint="eastAsia" w:ascii="楷体" w:hAnsi="楷体" w:eastAsia="楷体" w:cs="宋体"/>
                <w:sz w:val="24"/>
                <w:szCs w:val="24"/>
              </w:rPr>
              <w:t>起重机时吊物下面禁止站人，操作工经过培训。</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维修处</w:t>
            </w:r>
            <w:r>
              <w:rPr>
                <w:rFonts w:hint="eastAsia" w:ascii="楷体" w:hAnsi="楷体" w:eastAsia="楷体" w:cs="宋体"/>
                <w:sz w:val="24"/>
                <w:szCs w:val="24"/>
              </w:rPr>
              <w:t>地面较干净整洁，未发现安全隐患，配备的灭火器状态良好。员工能按照要求穿工作服、戴口罩和防护手套，无吸烟现象。</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经与操作工交流对应急知识和安全防护知识有所掌握，具备一定的环保和安全意识。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生产现场用电安全、现场环境清洁、废弃物管理、安全防护受控，未发现异常现象。</w:t>
            </w:r>
          </w:p>
          <w:p>
            <w:pPr>
              <w:spacing w:line="360" w:lineRule="auto"/>
              <w:ind w:firstLine="480" w:firstLineChars="200"/>
              <w:rPr>
                <w:rFonts w:ascii="楷体" w:hAnsi="楷体" w:eastAsia="楷体" w:cs="宋体"/>
                <w:b/>
                <w:bCs/>
                <w:sz w:val="24"/>
                <w:szCs w:val="24"/>
              </w:rPr>
            </w:pPr>
            <w:r>
              <w:rPr>
                <w:rFonts w:hint="eastAsia" w:ascii="楷体" w:hAnsi="楷体" w:eastAsia="楷体" w:cs="宋体"/>
                <w:sz w:val="24"/>
                <w:szCs w:val="24"/>
                <w:lang w:val="en-US" w:eastAsia="zh-CN"/>
              </w:rPr>
              <w:t>待疫情解除后需在</w:t>
            </w:r>
            <w:r>
              <w:rPr>
                <w:rFonts w:ascii="楷体" w:hAnsi="楷体" w:eastAsia="楷体" w:cs="宋体"/>
                <w:sz w:val="24"/>
                <w:szCs w:val="24"/>
              </w:rPr>
              <w:t>生产部</w:t>
            </w:r>
            <w:r>
              <w:rPr>
                <w:rFonts w:hint="eastAsia" w:ascii="楷体" w:hAnsi="楷体" w:eastAsia="楷体" w:cs="宋体"/>
                <w:sz w:val="24"/>
                <w:szCs w:val="24"/>
                <w:lang w:val="en-US" w:eastAsia="zh-CN"/>
              </w:rPr>
              <w:t>及维修服务现场进一步现场审核</w:t>
            </w:r>
            <w:r>
              <w:rPr>
                <w:rFonts w:hint="eastAsia" w:ascii="楷体" w:hAnsi="楷体" w:eastAsia="楷体" w:cs="宋体"/>
                <w:sz w:val="24"/>
                <w:szCs w:val="24"/>
              </w:rPr>
              <w:t>。</w:t>
            </w:r>
          </w:p>
        </w:tc>
        <w:tc>
          <w:tcPr>
            <w:tcW w:w="90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4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与响应控制程序XT/QEO/B16》，提供了设备事故应急预案、火灾应急预案、触电应急预案、环境突发事件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2019.9.5日参加了公司组织的火灾应急预案演练。</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lang w:val="en-US" w:eastAsia="zh-CN"/>
              </w:rPr>
              <w:t>远程视频</w:t>
            </w:r>
            <w:r>
              <w:rPr>
                <w:rFonts w:hint="eastAsia" w:ascii="楷体" w:hAnsi="楷体" w:eastAsia="楷体" w:cs="楷体"/>
                <w:sz w:val="24"/>
                <w:szCs w:val="24"/>
              </w:rPr>
              <w:t>巡视办公区和车间配有多个灭火器，均有效。</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90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384"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1144" w:type="dxa"/>
            <w:vAlign w:val="center"/>
          </w:tcPr>
          <w:p>
            <w:pPr>
              <w:snapToGrid w:val="0"/>
              <w:spacing w:line="360" w:lineRule="auto"/>
              <w:ind w:firstLine="480" w:firstLineChars="200"/>
              <w:jc w:val="left"/>
              <w:rPr>
                <w:rFonts w:ascii="楷体" w:hAnsi="楷体" w:eastAsia="楷体" w:cs="宋体"/>
                <w:sz w:val="24"/>
                <w:szCs w:val="24"/>
              </w:rPr>
            </w:pPr>
          </w:p>
        </w:tc>
        <w:tc>
          <w:tcPr>
            <w:tcW w:w="90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F4">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353E95"/>
    <w:multiLevelType w:val="multilevel"/>
    <w:tmpl w:val="5F353E95"/>
    <w:lvl w:ilvl="0" w:tentative="0">
      <w:start w:val="10"/>
      <w:numFmt w:val="decimal"/>
      <w:lvlText w:val="%1、"/>
      <w:lvlJc w:val="left"/>
      <w:pPr>
        <w:ind w:left="901" w:hanging="48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697E"/>
    <w:rsid w:val="000579CF"/>
    <w:rsid w:val="00063275"/>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1ACE"/>
    <w:rsid w:val="002C1AF9"/>
    <w:rsid w:val="002C2949"/>
    <w:rsid w:val="002C3E0D"/>
    <w:rsid w:val="002C4C6A"/>
    <w:rsid w:val="002C679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7499"/>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4127"/>
    <w:rsid w:val="006B4A83"/>
    <w:rsid w:val="006B5E6F"/>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0EF0"/>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E0013"/>
    <w:rsid w:val="007E19AF"/>
    <w:rsid w:val="007E4877"/>
    <w:rsid w:val="007E4EB7"/>
    <w:rsid w:val="007E6AEB"/>
    <w:rsid w:val="007E6E7A"/>
    <w:rsid w:val="007F01EC"/>
    <w:rsid w:val="007F0B7C"/>
    <w:rsid w:val="007F27DB"/>
    <w:rsid w:val="007F53E6"/>
    <w:rsid w:val="007F55ED"/>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4327"/>
    <w:rsid w:val="00CE6B69"/>
    <w:rsid w:val="00CE7591"/>
    <w:rsid w:val="00CE7BE1"/>
    <w:rsid w:val="00CF147A"/>
    <w:rsid w:val="00CF1726"/>
    <w:rsid w:val="00CF2346"/>
    <w:rsid w:val="00CF46F8"/>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2D13"/>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018B3F12"/>
    <w:rsid w:val="04515FC8"/>
    <w:rsid w:val="05D8080D"/>
    <w:rsid w:val="08A340C4"/>
    <w:rsid w:val="0BD67E11"/>
    <w:rsid w:val="0C65614D"/>
    <w:rsid w:val="0E0542A4"/>
    <w:rsid w:val="108219C2"/>
    <w:rsid w:val="11AE002E"/>
    <w:rsid w:val="13C32B26"/>
    <w:rsid w:val="1B4D291E"/>
    <w:rsid w:val="1BF02FDA"/>
    <w:rsid w:val="1F5D5BAD"/>
    <w:rsid w:val="23F3044E"/>
    <w:rsid w:val="2D0563C1"/>
    <w:rsid w:val="2EA32B75"/>
    <w:rsid w:val="369B0367"/>
    <w:rsid w:val="3A13343F"/>
    <w:rsid w:val="3C0816E3"/>
    <w:rsid w:val="3C721560"/>
    <w:rsid w:val="4297697C"/>
    <w:rsid w:val="47B903F3"/>
    <w:rsid w:val="558078C7"/>
    <w:rsid w:val="5DE04B4F"/>
    <w:rsid w:val="5EA12B9A"/>
    <w:rsid w:val="5F242B4F"/>
    <w:rsid w:val="600C03D0"/>
    <w:rsid w:val="66536067"/>
    <w:rsid w:val="74235B5C"/>
    <w:rsid w:val="74E7428C"/>
    <w:rsid w:val="770776D4"/>
    <w:rsid w:val="771101A7"/>
    <w:rsid w:val="7A8658B4"/>
    <w:rsid w:val="7CFE5C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basedOn w:val="9"/>
    <w:qFormat/>
    <w:uiPriority w:val="20"/>
    <w:rPr>
      <w:i/>
      <w:iCs/>
    </w:rPr>
  </w:style>
  <w:style w:type="character" w:customStyle="1" w:styleId="11">
    <w:name w:val="页眉 Char"/>
    <w:basedOn w:val="9"/>
    <w:link w:val="5"/>
    <w:uiPriority w:val="99"/>
    <w:rPr>
      <w:rFonts w:ascii="Times New Roman" w:hAnsi="Times New Roman" w:eastAsia="宋体" w:cs="Times New Roman"/>
      <w:sz w:val="18"/>
      <w:szCs w:val="18"/>
    </w:rPr>
  </w:style>
  <w:style w:type="character" w:customStyle="1" w:styleId="12">
    <w:name w:val="页脚 Char"/>
    <w:basedOn w:val="9"/>
    <w:link w:val="4"/>
    <w:uiPriority w:val="99"/>
    <w:rPr>
      <w:rFonts w:ascii="Times New Roman" w:hAnsi="Times New Roman" w:eastAsia="宋体" w:cs="Times New Roman"/>
      <w:sz w:val="18"/>
      <w:szCs w:val="18"/>
    </w:rPr>
  </w:style>
  <w:style w:type="character" w:customStyle="1" w:styleId="13">
    <w:name w:val="批注框文本 Char"/>
    <w:basedOn w:val="9"/>
    <w:link w:val="3"/>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9"/>
    <w:qFormat/>
    <w:uiPriority w:val="0"/>
    <w:rPr>
      <w:rFonts w:hint="eastAsia" w:ascii="宋体" w:hAnsi="宋体" w:eastAsia="宋体"/>
      <w:color w:val="000000"/>
      <w:sz w:val="24"/>
      <w:szCs w:val="24"/>
    </w:rPr>
  </w:style>
  <w:style w:type="character" w:customStyle="1" w:styleId="16">
    <w:name w:val="fontstyle21"/>
    <w:basedOn w:val="9"/>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apple-converted-space"/>
    <w:basedOn w:val="9"/>
    <w:qFormat/>
    <w:uiPriority w:val="0"/>
  </w:style>
  <w:style w:type="character" w:customStyle="1" w:styleId="22">
    <w:name w:val="标题 1 Char"/>
    <w:basedOn w:val="9"/>
    <w:link w:val="2"/>
    <w:uiPriority w:val="9"/>
    <w:rPr>
      <w:rFonts w:ascii="宋体" w:hAnsi="宋体" w:eastAsia="宋体" w:cs="宋体"/>
      <w:b/>
      <w:bCs/>
      <w:kern w:val="36"/>
      <w:sz w:val="48"/>
      <w:szCs w:val="48"/>
    </w:rPr>
  </w:style>
  <w:style w:type="character" w:customStyle="1" w:styleId="23">
    <w:name w:val="doc_titl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758</Words>
  <Characters>4323</Characters>
  <Lines>36</Lines>
  <Paragraphs>10</Paragraphs>
  <TotalTime>7</TotalTime>
  <ScaleCrop>false</ScaleCrop>
  <LinksUpToDate>false</LinksUpToDate>
  <CharactersWithSpaces>5071</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将军  ISO认证</cp:lastModifiedBy>
  <dcterms:modified xsi:type="dcterms:W3CDTF">2020-04-08T07:03:12Z</dcterms:modified>
  <cp:revision>1931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