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97-2023-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中恒电气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02MA07XAPG0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Q:未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中恒电气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襄都区开元北路开元观塘商务楼C座70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邢台市经济开发区沙河城镇2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电缆桥架、电缆支架、漏缆卡具、悬臂支吊架制造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电缆桥架、电缆支架、漏缆卡具、悬臂支吊架制造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缆桥架、电缆支架、漏缆卡具、悬臂支吊架制造和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中恒电气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襄都区开元北路开元观塘商务楼C座70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邢台市经济开发区沙河城镇2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电缆桥架、电缆支架、漏缆卡具、悬臂支吊架制造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电缆桥架、电缆支架、漏缆卡具、悬臂支吊架制造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缆桥架、电缆支架、漏缆卡具、悬臂支吊架制造和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