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井陉县鸿祥碳素有限公司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0188-2023-EnMs</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井陉县北良都村</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井陉县北良都村（微新路117号）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张辉</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15350539290</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15350539290</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65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2023年09月21日 上午至2023年09月21日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jc w:val="center"/>
              <w:rPr>
                <w:rFonts w:hint="default" w:eastAsia="宋体"/>
                <w:sz w:val="21"/>
                <w:szCs w:val="21"/>
                <w:lang w:val="en-US" w:eastAsia="zh-CN"/>
              </w:rPr>
            </w:pPr>
            <w:bookmarkStart w:id="9" w:name="审核人日"/>
            <w:r>
              <w:rPr>
                <w:sz w:val="21"/>
                <w:szCs w:val="21"/>
              </w:rPr>
              <w:t>1</w:t>
            </w:r>
            <w:bookmarkEnd w:id="9"/>
            <w:r>
              <w:rPr>
                <w:rFonts w:hint="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2" w:name="多场所信息"/>
            <w:r>
              <w:rPr>
                <w:rFonts w:hint="eastAsia"/>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r>
              <w:rPr>
                <w:rFonts w:hint="eastAsia" w:ascii="宋体" w:hAnsi="宋体"/>
                <w:sz w:val="21"/>
                <w:szCs w:val="21"/>
              </w:rPr>
              <w:t>■</w:t>
            </w:r>
            <w:bookmarkStart w:id="31" w:name="_GoBack"/>
            <w:bookmarkEnd w:id="31"/>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GB/T 23331-2020/ISO 50001 : 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lang w:eastAsia="zh-CN"/>
              </w:rPr>
              <w:t>☑</w:t>
            </w:r>
            <w:r>
              <w:rPr>
                <w:rFonts w:hint="eastAsia"/>
                <w:sz w:val="21"/>
                <w:szCs w:val="21"/>
              </w:rPr>
              <w:t>特殊审核：□扩大认证范围</w:t>
            </w:r>
            <w:r>
              <w:rPr>
                <w:rFonts w:hint="eastAsia"/>
                <w:sz w:val="21"/>
                <w:szCs w:val="21"/>
                <w:lang w:eastAsia="zh-CN"/>
              </w:rPr>
              <w:t>☑</w:t>
            </w:r>
            <w:r>
              <w:rPr>
                <w:rFonts w:hint="eastAsia"/>
                <w:sz w:val="21"/>
                <w:szCs w:val="21"/>
              </w:rPr>
              <w:t>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预焙阳极生坯的生产所涉及的能源管理活动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2.3</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李丽英</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2023-N1EnMS-4021820</w:t>
            </w:r>
          </w:p>
        </w:tc>
        <w:tc>
          <w:tcPr>
            <w:tcW w:w="3684" w:type="dxa"/>
            <w:gridSpan w:val="9"/>
            <w:vAlign w:val="center"/>
          </w:tcPr>
          <w:p>
            <w:pPr>
              <w:jc w:val="center"/>
              <w:rPr>
                <w:sz w:val="21"/>
                <w:szCs w:val="21"/>
              </w:rPr>
            </w:pPr>
            <w:r>
              <w:rPr>
                <w:sz w:val="21"/>
                <w:szCs w:val="21"/>
              </w:rPr>
              <w:t>2.3</w:t>
            </w:r>
          </w:p>
        </w:tc>
        <w:tc>
          <w:tcPr>
            <w:tcW w:w="1560" w:type="dxa"/>
            <w:gridSpan w:val="2"/>
            <w:vAlign w:val="center"/>
          </w:tcPr>
          <w:p>
            <w:pPr>
              <w:jc w:val="center"/>
              <w:rPr>
                <w:sz w:val="21"/>
                <w:szCs w:val="21"/>
              </w:rPr>
            </w:pPr>
            <w:r>
              <w:rPr>
                <w:sz w:val="21"/>
                <w:szCs w:val="21"/>
              </w:rPr>
              <w:t>13903215511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default"/>
                <w:sz w:val="21"/>
                <w:szCs w:val="21"/>
                <w:lang w:val="en-US" w:eastAsia="zh-CN"/>
              </w:rPr>
            </w:pPr>
            <w:r>
              <w:rPr>
                <w:rFonts w:hint="eastAsia"/>
                <w:sz w:val="21"/>
                <w:szCs w:val="21"/>
                <w:lang w:val="en-US" w:eastAsia="zh-CN"/>
              </w:rPr>
              <w:t>备注</w:t>
            </w:r>
          </w:p>
        </w:tc>
        <w:tc>
          <w:tcPr>
            <w:tcW w:w="10528" w:type="dxa"/>
            <w:gridSpan w:val="19"/>
            <w:vAlign w:val="center"/>
          </w:tcPr>
          <w:p>
            <w:pPr>
              <w:jc w:val="left"/>
              <w:rPr>
                <w:rFonts w:hint="default" w:eastAsia="宋体"/>
                <w:sz w:val="21"/>
                <w:szCs w:val="21"/>
                <w:lang w:val="en-US" w:eastAsia="zh-CN"/>
              </w:rPr>
            </w:pPr>
            <w:r>
              <w:rPr>
                <w:rFonts w:hint="eastAsia"/>
                <w:b/>
                <w:bCs/>
                <w:sz w:val="21"/>
                <w:szCs w:val="21"/>
                <w:lang w:val="en-US" w:eastAsia="zh-CN"/>
              </w:rPr>
              <w:t>请审核组长对照初次认证缺少条款的审核计划完成本次特殊审核的任务。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周秀清</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2023-09-15</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4232174"/>
    <w:rsid w:val="1D6C04B6"/>
    <w:rsid w:val="57D07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2023-09-15T10:16:56Z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2052-12.1.0.15374</vt:lpwstr>
  </property>
</Properties>
</file>