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沧州昊诚管道有限公司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2023年09月23日 上午至2023年09月24日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孙金廷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