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安徽徐淮电气有限责任公司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范庆流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13815312561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lang w:eastAsia="zh-CN"/>
              </w:rPr>
              <w:t>徐志浩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智能开关柜、控制器开发、制造（3C许可范围内除外）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19.09.02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2020年04月01日 上午至2020年04月01日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审核员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韦春喜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实习审核员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17751950967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专家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13966154129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14350" cy="371475"/>
                  <wp:effectExtent l="0" t="0" r="0" b="9525"/>
                  <wp:docPr id="2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18697572785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2020-04-01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2020-04-01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首次会议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4"/>
                <w:lang w:val="en-GB"/>
              </w:rPr>
              <w:t>参会者介绍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公司介绍</w:t>
            </w:r>
            <w:r>
              <w:rPr>
                <w:szCs w:val="24"/>
                <w:lang w:val="en-GB"/>
              </w:rPr>
              <w:t xml:space="preserve"> (</w:t>
            </w:r>
            <w:r>
              <w:rPr>
                <w:rFonts w:hint="eastAsia"/>
                <w:szCs w:val="24"/>
                <w:lang w:val="en-GB"/>
              </w:rPr>
              <w:t>大约</w:t>
            </w:r>
            <w:r>
              <w:rPr>
                <w:szCs w:val="24"/>
                <w:lang w:val="en-GB"/>
              </w:rPr>
              <w:t xml:space="preserve"> 10 </w:t>
            </w:r>
            <w:r>
              <w:rPr>
                <w:rFonts w:hint="eastAsia"/>
                <w:szCs w:val="24"/>
                <w:lang w:val="en-GB"/>
              </w:rPr>
              <w:t>分钟</w:t>
            </w:r>
            <w:r>
              <w:rPr>
                <w:szCs w:val="24"/>
                <w:lang w:val="en-GB"/>
              </w:rPr>
              <w:t>)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公司简介资料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主页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受审核方的产品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法规及顾客要求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认证范围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合同的基本信息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审核目的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rFonts w:hint="eastAsia"/>
                <w:szCs w:val="24"/>
                <w:lang w:val="en-GB" w:eastAsia="zh-CN"/>
              </w:rPr>
              <w:t>，</w:t>
            </w:r>
            <w:r>
              <w:rPr>
                <w:rFonts w:hint="eastAsia"/>
                <w:szCs w:val="24"/>
                <w:lang w:val="en-GB"/>
              </w:rPr>
              <w:t>审核计划</w:t>
            </w:r>
            <w:r>
              <w:rPr>
                <w:szCs w:val="24"/>
                <w:lang w:val="en-GB"/>
              </w:rPr>
              <w:t xml:space="preserve"> (</w:t>
            </w:r>
            <w:r>
              <w:rPr>
                <w:rFonts w:hint="eastAsia"/>
                <w:szCs w:val="24"/>
                <w:lang w:val="en-GB"/>
              </w:rPr>
              <w:t>修改意见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安全要求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审核过程</w:t>
            </w:r>
            <w:r>
              <w:rPr>
                <w:szCs w:val="24"/>
                <w:lang w:val="en-GB"/>
              </w:rPr>
              <w:t xml:space="preserve">, </w:t>
            </w:r>
            <w:r>
              <w:rPr>
                <w:rFonts w:hint="eastAsia"/>
                <w:szCs w:val="24"/>
                <w:lang w:val="en-GB"/>
              </w:rPr>
              <w:t>特殊事项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ind w:firstLine="120" w:firstLineChars="50"/>
              <w:rPr>
                <w:b/>
                <w:szCs w:val="18"/>
              </w:rPr>
            </w:pPr>
            <w:r>
              <w:rPr>
                <w:b/>
                <w:szCs w:val="18"/>
              </w:rPr>
              <w:t>领导层</w:t>
            </w:r>
          </w:p>
          <w:p>
            <w:pPr>
              <w:ind w:firstLine="120" w:firstLineChars="50"/>
              <w:rPr>
                <w:szCs w:val="18"/>
              </w:rPr>
            </w:pPr>
            <w:r>
              <w:rPr>
                <w:rFonts w:hint="eastAsia"/>
              </w:rPr>
              <w:t>特别关注</w:t>
            </w:r>
            <w:r>
              <w:t>: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体系运行时间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组织机构图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部门设置和负责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管理者代表</w:t>
            </w:r>
            <w:r>
              <w:rPr>
                <w:szCs w:val="18"/>
              </w:rPr>
              <w:t>/</w:t>
            </w:r>
            <w:r>
              <w:rPr>
                <w:rFonts w:hint="eastAsia"/>
                <w:szCs w:val="18"/>
              </w:rPr>
              <w:t>权限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注册场所，经营场所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产品或服务、审核范围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方针和目标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内外部环境分析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相关方需求和期望的识别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风险和机遇分析及控制措施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内部审核</w:t>
            </w:r>
            <w:r>
              <w:rPr>
                <w:rFonts w:hint="eastAsia"/>
                <w:szCs w:val="18"/>
                <w:lang w:val="en-US" w:eastAsia="zh-CN"/>
              </w:rPr>
              <w:t>和</w:t>
            </w:r>
            <w:r>
              <w:rPr>
                <w:rFonts w:hint="eastAsia"/>
                <w:szCs w:val="18"/>
              </w:rPr>
              <w:t>管理评审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客户反馈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综合部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18"/>
              </w:rPr>
              <w:t>人员培训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员工对本职工作相关要求的理解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员工的健康管理和现场卫生管理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szCs w:val="18"/>
              </w:rPr>
              <w:t>文件化的管理体系策划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bookmarkStart w:id="14" w:name="_GoBack"/>
            <w:bookmarkEnd w:id="14"/>
            <w:r>
              <w:rPr>
                <w:rFonts w:hint="eastAsia"/>
                <w:szCs w:val="18"/>
              </w:rPr>
              <w:t>纠正措施</w:t>
            </w:r>
            <w:r>
              <w:rPr>
                <w:rFonts w:hint="eastAsia"/>
                <w:szCs w:val="18"/>
                <w:lang w:eastAsia="zh-CN"/>
              </w:rPr>
              <w:t>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供销部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资源的评审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  <w:lang w:val="en-US" w:eastAsia="zh-CN"/>
              </w:rPr>
              <w:t>仓储的管理，</w:t>
            </w:r>
            <w:r>
              <w:rPr>
                <w:rFonts w:hint="eastAsia"/>
                <w:szCs w:val="18"/>
              </w:rPr>
              <w:t>客户反馈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18"/>
              </w:rPr>
              <w:t>加工和服务流程</w:t>
            </w:r>
            <w:r>
              <w:rPr>
                <w:rFonts w:hint="eastAsia"/>
                <w:szCs w:val="18"/>
                <w:lang w:eastAsia="zh-CN"/>
              </w:rPr>
              <w:t>，</w:t>
            </w:r>
            <w:r>
              <w:rPr>
                <w:rFonts w:hint="eastAsia"/>
                <w:szCs w:val="18"/>
              </w:rPr>
              <w:t>产品和服务质量的评审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质管部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b w:val="0"/>
                <w:bCs/>
                <w:color w:val="auto"/>
                <w:szCs w:val="18"/>
                <w:lang w:val="en-US" w:eastAsia="zh-CN"/>
              </w:rPr>
              <w:t>产品的检验，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检验设备的检定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末次会议的准备</w:t>
            </w:r>
            <w:r>
              <w:rPr>
                <w:szCs w:val="18"/>
              </w:rPr>
              <w:t>;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720" w:leftChars="0" w:hanging="360" w:firstLineChars="0"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与申请组织讨论确定第二阶段审核安排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B6177"/>
    <w:rsid w:val="3F845618"/>
    <w:rsid w:val="47CD13D0"/>
    <w:rsid w:val="7D4B6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2020-04-04T09:22:16Z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