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忻州晋兴科太环保科技有限公司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20584-2023-QEO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山西省忻州市岢岚县岚漪镇下石沟村山西晋兴奥隆建材有限责任公司404室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山西省忻州市岢岚县岚漪镇下石沟村山西晋兴奥隆建材有限责任公司404室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高旭斌</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17709504647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17709504647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2023-12-1</w:t>
            </w:r>
            <w:r>
              <w:rPr>
                <w:rFonts w:hint="eastAsia"/>
                <w:sz w:val="21"/>
                <w:szCs w:val="21"/>
                <w:lang w:val="en-US" w:eastAsia="zh-CN"/>
              </w:rPr>
              <w:t>2</w:t>
            </w:r>
            <w:r>
              <w:rPr>
                <w:sz w:val="21"/>
                <w:szCs w:val="21"/>
              </w:rPr>
              <w:t xml:space="preserve"> </w:t>
            </w:r>
            <w:r>
              <w:rPr>
                <w:rFonts w:hint="eastAsia"/>
                <w:sz w:val="21"/>
                <w:szCs w:val="21"/>
                <w:lang w:val="en-US" w:eastAsia="zh-CN"/>
              </w:rPr>
              <w:t>14</w:t>
            </w:r>
            <w:r>
              <w:rPr>
                <w:sz w:val="21"/>
                <w:szCs w:val="21"/>
              </w:rPr>
              <w:t>:00至2023-12-1</w:t>
            </w:r>
            <w:r>
              <w:rPr>
                <w:rFonts w:hint="eastAsia"/>
                <w:sz w:val="21"/>
                <w:szCs w:val="21"/>
                <w:lang w:val="en-US" w:eastAsia="zh-CN"/>
              </w:rPr>
              <w:t>2</w:t>
            </w:r>
            <w:r>
              <w:rPr>
                <w:sz w:val="21"/>
                <w:szCs w:val="21"/>
              </w:rPr>
              <w:t xml:space="preserve"> 1</w:t>
            </w:r>
            <w:r>
              <w:rPr>
                <w:rFonts w:hint="eastAsia"/>
                <w:sz w:val="21"/>
                <w:szCs w:val="21"/>
                <w:lang w:val="en-US" w:eastAsia="zh-CN"/>
              </w:rPr>
              <w:t>8</w:t>
            </w:r>
            <w:bookmarkStart w:id="29" w:name="_GoBack"/>
            <w:bookmarkEnd w:id="29"/>
            <w:r>
              <w:rPr>
                <w:sz w:val="21"/>
                <w:szCs w:val="21"/>
              </w:rPr>
              <w:t>:00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Q：资质范围内危险废弃物收集、贮存、处置</w:t>
            </w:r>
          </w:p>
          <w:p>
            <w:pPr>
              <w:tabs>
                <w:tab w:val="left" w:pos="0"/>
              </w:tabs>
              <w:jc w:val="left"/>
              <w:rPr>
                <w:sz w:val="21"/>
                <w:szCs w:val="21"/>
              </w:rPr>
            </w:pPr>
            <w:r>
              <w:rPr>
                <w:sz w:val="21"/>
                <w:szCs w:val="21"/>
              </w:rPr>
              <w:t>E：资质范围内危险废弃物收集、贮存、处置所涉及场所的相关环境管理活动</w:t>
            </w:r>
          </w:p>
          <w:p>
            <w:pPr>
              <w:tabs>
                <w:tab w:val="left" w:pos="0"/>
              </w:tabs>
              <w:jc w:val="left"/>
              <w:rPr>
                <w:sz w:val="21"/>
                <w:szCs w:val="21"/>
              </w:rPr>
            </w:pPr>
            <w:r>
              <w:rPr>
                <w:sz w:val="21"/>
                <w:szCs w:val="21"/>
              </w:rPr>
              <w:t>O：资质范围内危险废弃物收集、贮存、处置所涉及场所的相关职业健康安全管理活动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Q：39.03.02</w:t>
            </w:r>
          </w:p>
          <w:p>
            <w:pPr>
              <w:tabs>
                <w:tab w:val="left" w:pos="0"/>
              </w:tabs>
              <w:rPr>
                <w:sz w:val="21"/>
                <w:szCs w:val="21"/>
              </w:rPr>
            </w:pPr>
            <w:r>
              <w:rPr>
                <w:sz w:val="21"/>
                <w:szCs w:val="21"/>
              </w:rPr>
              <w:t>E：39.03.02</w:t>
            </w:r>
          </w:p>
          <w:p>
            <w:pPr>
              <w:tabs>
                <w:tab w:val="left" w:pos="0"/>
              </w:tabs>
              <w:rPr>
                <w:sz w:val="21"/>
                <w:szCs w:val="21"/>
              </w:rPr>
            </w:pPr>
            <w:r>
              <w:rPr>
                <w:sz w:val="21"/>
                <w:szCs w:val="21"/>
              </w:rPr>
              <w:t>O：39.03.02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826" w:type="dxa"/>
            <w:gridSpan w:val="9"/>
            <w:vAlign w:val="center"/>
          </w:tcPr>
          <w:p>
            <w:pPr>
              <w:jc w:val="center"/>
              <w:rPr>
                <w:sz w:val="21"/>
                <w:szCs w:val="21"/>
              </w:rPr>
            </w:pPr>
            <w:r>
              <w:rPr>
                <w:sz w:val="21"/>
                <w:szCs w:val="21"/>
              </w:rPr>
              <w:t>Q:39.03.02</w:t>
            </w:r>
          </w:p>
          <w:p>
            <w:pPr>
              <w:jc w:val="center"/>
              <w:rPr>
                <w:sz w:val="21"/>
                <w:szCs w:val="21"/>
              </w:rPr>
            </w:pPr>
            <w:r>
              <w:rPr>
                <w:sz w:val="21"/>
                <w:szCs w:val="21"/>
              </w:rPr>
              <w:t>E:39.03.02</w:t>
            </w:r>
          </w:p>
          <w:p>
            <w:pPr>
              <w:jc w:val="center"/>
              <w:rPr>
                <w:sz w:val="21"/>
                <w:szCs w:val="21"/>
              </w:rPr>
            </w:pPr>
            <w:r>
              <w:rPr>
                <w:sz w:val="21"/>
                <w:szCs w:val="21"/>
              </w:rPr>
              <w:t>O:39.03.02</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2022-N1QMS-1296764</w:t>
            </w:r>
          </w:p>
          <w:p>
            <w:pPr>
              <w:ind w:left="117"/>
              <w:jc w:val="center"/>
              <w:rPr>
                <w:sz w:val="21"/>
                <w:szCs w:val="21"/>
              </w:rPr>
            </w:pPr>
            <w:r>
              <w:rPr>
                <w:sz w:val="21"/>
                <w:szCs w:val="21"/>
              </w:rPr>
              <w:t>2023-N1EMS-1296764</w:t>
            </w:r>
          </w:p>
          <w:p>
            <w:pPr>
              <w:ind w:left="117"/>
              <w:jc w:val="center"/>
              <w:rPr>
                <w:sz w:val="21"/>
                <w:szCs w:val="21"/>
              </w:rPr>
            </w:pPr>
            <w:r>
              <w:rPr>
                <w:sz w:val="21"/>
                <w:szCs w:val="21"/>
              </w:rPr>
              <w:t>2023-N1OHSMS-1296764</w:t>
            </w:r>
          </w:p>
        </w:tc>
        <w:tc>
          <w:tcPr>
            <w:tcW w:w="3826" w:type="dxa"/>
            <w:gridSpan w:val="9"/>
            <w:vAlign w:val="center"/>
          </w:tcPr>
          <w:p>
            <w:pPr>
              <w:jc w:val="center"/>
              <w:rPr>
                <w:sz w:val="21"/>
                <w:szCs w:val="21"/>
              </w:rPr>
            </w:pPr>
            <w:r>
              <w:rPr>
                <w:sz w:val="21"/>
                <w:szCs w:val="21"/>
              </w:rPr>
              <w:t>O:39.03.02</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2023-12-04</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0127209"/>
    <w:rsid w:val="047B0A56"/>
    <w:rsid w:val="0E932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2023-12-11T12:40:11Z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