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江西盛通网络有限公司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10511-2023-QEO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2023年09月18日 上午至2023年09月21日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江西盛通网络有限公司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