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3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三盈联合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5日 上午至2023年09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