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0624-2022-2023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中翔光电科技有限公司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2023年09月16日 上午至2023年09月16日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