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四川颖利消防科技有限公司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2023-09-22 8:30:00上午至2023-09-23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四川颖利消防科技有限公司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