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山东中恒景新碳纤维科技发展有限公司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0120-2023-QO-2023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2023年09月16日 上午至2023年09月16日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山东中恒景新碳纤维科技发展有限公司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