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30616-2023-QEO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苏州迈高建筑工程有限公司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91320506MA24W2CR1J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苏州迈高建筑工程有限公司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苏州市吴中区木渎镇宝带西路5001号1幢东楼276室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苏州市吴中区木渎镇宝带西路5001号1幢东楼276室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Q：石材制品、石雕工艺品、墓碑的采购和销售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E：石材制品、石雕工艺品、墓碑的采购和销售所涉及场所的相关环境管理活动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O：石材制品、石雕工艺品、墓碑的采购和销售所涉及场所的相关职业健康安全管理活动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苏州迈高建筑工程有限公司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苏州市吴中区木渎镇宝带西路5001号1幢东楼276室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苏州市吴中区木渎镇宝带西路5001号1幢东楼276室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Q：石材制品、石雕工艺品、墓碑的采购和销售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E：石材制品、石雕工艺品、墓碑的采购和销售所涉及场所的相关环境管理活动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O：石材制品、石雕工艺品、墓碑的采购和销售所涉及场所的相关职业健康安全管理活动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