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鑫昊堃机械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06 8:30:00上午至2023-09-06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