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江苏博格电力工程有限公司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资质范围内电力工程施工总承包（除发电工程）所涉及的能源管理活动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