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杭州长翼纺织机械有限公司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0846-2021-EO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2023年09月04日 上午至2023年09月04日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杭州长翼纺织机械有限公司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