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南通祥龙玻璃制品有限公司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2023年09月08日 上午至2023年09月08日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沈祥华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