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杭州晁运科技有限公司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r>
              <w:rPr>
                <w:b/>
                <w:szCs w:val="21"/>
              </w:rPr>
              <w:t>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2023年09月05日 上午至2023年09月05日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浙江省杭州市余杭区瓶窑镇凤都工业区秀沿路3号3楼</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浙江省杭州市余杭区瓶窑镇凤都工业区秀沿路3号3楼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