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0662-2022-EO-2023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洛阳市西工区王城大道221号4幢1-2503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洛阳市孟津区吉利区文化路六号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13525939456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13525939456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2023年09月25日 上午至2023年09月26日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相关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8AF7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2023-09-20T06:44:55Z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