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0009-201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6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kern w:val="0"/>
                <w:sz w:val="24"/>
                <w:szCs w:val="24"/>
              </w:rPr>
              <w:t>球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表面粗糙度检测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质管部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Arial" w:hAnsi="宋体" w:cs="Arial"/>
                <w:bCs/>
              </w:rPr>
              <w:t>Ra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(0~0.4)</w:t>
            </w:r>
            <w:r>
              <w:rPr>
                <w:bCs/>
              </w:rPr>
              <w:t>μm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bCs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Arial" w:hAnsi="宋体" w:cs="Arial"/>
                <w:bCs/>
              </w:rPr>
              <w:t>≤</w:t>
            </w:r>
            <w:r>
              <w:rPr>
                <w:rFonts w:ascii="Arial" w:hAnsi="宋体" w:cs="Arial"/>
                <w:bCs/>
              </w:rPr>
              <w:t>0.4</w:t>
            </w:r>
            <w:r>
              <w:rPr>
                <w:bCs/>
              </w:rPr>
              <w:t>μm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>0.067</w:t>
            </w:r>
            <w:r>
              <w:rPr>
                <w:bCs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  <w:r>
              <w:rPr>
                <w:rFonts w:hint="eastAsia" w:ascii="Times New Roman" w:hAnsi="Times New Roman" w:cs="Times New Roman"/>
              </w:rPr>
              <w:t>：测量范围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r>
              <w:rPr>
                <w:rFonts w:hint="eastAsia"/>
              </w:rPr>
              <w:t>（0.</w:t>
            </w:r>
            <w:r>
              <w:rPr>
                <w:rFonts w:hint="eastAsia"/>
                <w:lang w:val="en-US" w:eastAsia="zh-CN"/>
              </w:rPr>
              <w:t>01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bCs/>
              </w:rPr>
              <w:t>μm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1..</w:t>
            </w:r>
            <w:r>
              <w:rPr>
                <w:rFonts w:hint="eastAsia" w:ascii="宋体" w:hAnsi="宋体"/>
                <w:szCs w:val="21"/>
              </w:rPr>
              <w:t>粗糙度测量仪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（0.00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）</w:t>
            </w:r>
            <w:r>
              <w:rPr>
                <w:bCs/>
              </w:rPr>
              <w:t>μm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eastAsiaTheme="minorEastAsia"/>
                <w:i/>
                <w:iCs/>
                <w:spacing w:val="0"/>
                <w:szCs w:val="21"/>
                <w:lang w:val="en-US" w:eastAsia="zh-CN"/>
              </w:rPr>
              <w:t>U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 5.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=2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1"/>
              </w:rPr>
              <w:t>MEC/CL03-0204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TR200</w:t>
            </w:r>
            <w:r>
              <w:rPr>
                <w:rFonts w:hint="eastAsia" w:ascii="Times New Roman" w:hAnsi="Times New Roman" w:cs="Times New Roman"/>
              </w:rPr>
              <w:t>表面粗糙度测</w:t>
            </w:r>
            <w:r>
              <w:rPr>
                <w:rFonts w:hint="eastAsia" w:ascii="Times New Roman" w:hAnsi="Times New Roman" w:cs="Times New Roman"/>
                <w:lang w:eastAsia="zh-CN"/>
              </w:rPr>
              <w:t>量仪使用说明书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向召友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球体表面粗糙度测</w:t>
            </w:r>
            <w:r>
              <w:rPr>
                <w:rFonts w:hint="eastAsia" w:ascii="Times New Roman" w:hAnsi="Times New Roman" w:cs="Times New Roman"/>
                <w:lang w:eastAsia="zh-CN"/>
              </w:rPr>
              <w:t>量</w:t>
            </w:r>
            <w:r>
              <w:rPr>
                <w:rFonts w:hint="eastAsia" w:ascii="Times New Roman" w:hAnsi="Times New Roman" w:cs="Times New Roman"/>
              </w:rPr>
              <w:t>不确定度评定 MEC/CLQ3-0204-0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高度控制测量过程有效性确认记录 MEC/CLQ3-0204-03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球体表面粗糙度测量过程监视统计记录表MEC/CLQ3-0204-0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球体表面粗糙度测量过程质控图MEC/CLQ3-0204-0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40" w:type="dxa"/>
            <w:gridSpan w:val="10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\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3422015</wp:posOffset>
            </wp:positionH>
            <wp:positionV relativeFrom="paragraph">
              <wp:posOffset>33020</wp:posOffset>
            </wp:positionV>
            <wp:extent cx="781050" cy="429260"/>
            <wp:effectExtent l="0" t="0" r="0" b="8890"/>
            <wp:wrapNone/>
            <wp:docPr id="2" name="图片 2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52c3224ee727cd0ef29b77329c8d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04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03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2A7AA6"/>
    <w:rsid w:val="332D3344"/>
    <w:rsid w:val="43612F36"/>
    <w:rsid w:val="464D7BED"/>
    <w:rsid w:val="470F7F63"/>
    <w:rsid w:val="5C556758"/>
    <w:rsid w:val="62795007"/>
    <w:rsid w:val="7DC61D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4</TotalTime>
  <ScaleCrop>false</ScaleCrop>
  <LinksUpToDate>false</LinksUpToDate>
  <CharactersWithSpaces>578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2020-04-03T12:24:15Z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