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河北华洋新材料科技有限公司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2023年10月10日上午至2023年10月11日上午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01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