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Default="00971600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973EE" w:rsidRPr="00D32CCB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Pr="00D32CCB" w:rsidRDefault="00971600" w:rsidP="00D32CCB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D32CCB" w:rsidRDefault="00971600" w:rsidP="00D32CCB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Pr="00D32CCB" w:rsidRDefault="00971600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8973EE" w:rsidRPr="00D32CCB" w:rsidRDefault="00971600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Pr="00D32CCB" w:rsidRDefault="00971600" w:rsidP="00F906F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A11949" w:rsidRPr="00D32CCB">
              <w:rPr>
                <w:rFonts w:ascii="楷体" w:eastAsia="楷体" w:hAnsi="楷体" w:hint="eastAsia"/>
                <w:sz w:val="24"/>
                <w:szCs w:val="24"/>
              </w:rPr>
              <w:t>供销</w:t>
            </w:r>
            <w:r w:rsidR="00790B34" w:rsidRPr="00D32CCB">
              <w:rPr>
                <w:rFonts w:ascii="楷体" w:eastAsia="楷体" w:hAnsi="楷体" w:hint="eastAsia"/>
                <w:sz w:val="24"/>
                <w:szCs w:val="24"/>
              </w:rPr>
              <w:t xml:space="preserve">部     </w:t>
            </w:r>
            <w:r w:rsidR="007969CE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790B34" w:rsidRPr="00D32CC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F30BC1" w:rsidRPr="00D32CCB">
              <w:rPr>
                <w:rFonts w:ascii="楷体" w:eastAsia="楷体" w:hAnsi="楷体" w:hint="eastAsia"/>
                <w:sz w:val="24"/>
                <w:szCs w:val="24"/>
              </w:rPr>
              <w:t>主管领导：</w:t>
            </w:r>
            <w:r w:rsidR="00F906FE">
              <w:rPr>
                <w:rFonts w:ascii="楷体" w:eastAsia="楷体" w:hAnsi="楷体" w:hint="eastAsia"/>
                <w:sz w:val="24"/>
                <w:szCs w:val="24"/>
              </w:rPr>
              <w:t>郭尚萍</w:t>
            </w:r>
            <w:r w:rsidR="00F30BC1" w:rsidRPr="00D32CCB">
              <w:rPr>
                <w:rFonts w:ascii="楷体" w:eastAsia="楷体" w:hAnsi="楷体" w:hint="eastAsia"/>
                <w:sz w:val="24"/>
                <w:szCs w:val="24"/>
              </w:rPr>
              <w:t xml:space="preserve">    陪同人员：</w:t>
            </w:r>
            <w:r w:rsidR="00D50C7A">
              <w:rPr>
                <w:rFonts w:ascii="楷体" w:eastAsia="楷体" w:hAnsi="楷体" w:hint="eastAsia"/>
                <w:sz w:val="24"/>
                <w:szCs w:val="24"/>
              </w:rPr>
              <w:t>白国辉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D32CCB" w:rsidRDefault="00971600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D32CCB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Pr="00D32CCB" w:rsidRDefault="008973EE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D32CCB" w:rsidRDefault="008973EE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D32CCB" w:rsidRDefault="00971600" w:rsidP="00892F58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790B34" w:rsidRPr="00D32CCB">
              <w:rPr>
                <w:rFonts w:ascii="楷体" w:eastAsia="楷体" w:hAnsi="楷体" w:hint="eastAsia"/>
                <w:sz w:val="24"/>
                <w:szCs w:val="24"/>
              </w:rPr>
              <w:t xml:space="preserve">姜海军       </w:t>
            </w:r>
            <w:r w:rsidRPr="00D32CCB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790B34" w:rsidRPr="00D32CCB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A2254D" w:rsidRPr="00D32CCB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790B34" w:rsidRPr="00D32CC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92F58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243882" w:rsidRPr="00D32CC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892F58"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585" w:type="dxa"/>
            <w:vMerge/>
          </w:tcPr>
          <w:p w:rsidR="008973EE" w:rsidRPr="00D32CCB" w:rsidRDefault="008973EE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D32CCB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Pr="00D32CCB" w:rsidRDefault="008973EE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973EE" w:rsidRPr="00D32CCB" w:rsidRDefault="008973EE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D32CCB" w:rsidRDefault="00971600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F30BC1" w:rsidRPr="00D32CCB">
              <w:rPr>
                <w:rFonts w:ascii="楷体" w:eastAsia="楷体" w:hAnsi="楷体" w:cs="Arial" w:hint="eastAsia"/>
                <w:sz w:val="24"/>
                <w:szCs w:val="24"/>
              </w:rPr>
              <w:t>E/OMS: 5.3组织的岗位、职责和权限、6.2.1目标、6.1.2环境因素/危险源、8.1运行策划和控制，8.2应急准备和响应</w:t>
            </w:r>
          </w:p>
        </w:tc>
        <w:tc>
          <w:tcPr>
            <w:tcW w:w="1585" w:type="dxa"/>
            <w:vMerge/>
          </w:tcPr>
          <w:p w:rsidR="008973EE" w:rsidRPr="00D32CCB" w:rsidRDefault="008973EE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30BC1" w:rsidRPr="00D32CCB" w:rsidTr="005203F0">
        <w:trPr>
          <w:trHeight w:val="1255"/>
        </w:trPr>
        <w:tc>
          <w:tcPr>
            <w:tcW w:w="2160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960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t>E05.3</w:t>
            </w:r>
          </w:p>
        </w:tc>
        <w:tc>
          <w:tcPr>
            <w:tcW w:w="10004" w:type="dxa"/>
          </w:tcPr>
          <w:p w:rsidR="00F30BC1" w:rsidRPr="00D32CCB" w:rsidRDefault="00CD4864" w:rsidP="007969CE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远程视频</w:t>
            </w:r>
            <w:r w:rsidR="00F30BC1" w:rsidRPr="00D32CCB">
              <w:rPr>
                <w:rFonts w:ascii="楷体" w:eastAsia="楷体" w:hAnsi="楷体" w:cs="宋体" w:hint="eastAsia"/>
                <w:sz w:val="24"/>
                <w:szCs w:val="24"/>
              </w:rPr>
              <w:t>审核过程了解到部门主要负责：市场调研与开发，招投标、商务谈判及合同评审、供方选择及能力评价与调查，顾客档案建立，售后服务及顾客满意度评价与分析</w:t>
            </w:r>
            <w:r w:rsidR="00F30BC1" w:rsidRPr="00D32CCB">
              <w:rPr>
                <w:rFonts w:ascii="楷体" w:eastAsia="楷体" w:hAnsi="楷体" w:cs="Arial" w:hint="eastAsia"/>
                <w:sz w:val="24"/>
                <w:szCs w:val="24"/>
              </w:rPr>
              <w:t>环境因素/危险源辨识与评价、运行策划和控制、应急准备和响应，</w:t>
            </w:r>
            <w:r w:rsidR="00F30BC1" w:rsidRPr="00D32CCB">
              <w:rPr>
                <w:rFonts w:ascii="楷体" w:eastAsia="楷体" w:hAnsi="楷体" w:cs="宋体" w:hint="eastAsia"/>
                <w:sz w:val="24"/>
                <w:szCs w:val="24"/>
              </w:rPr>
              <w:t>采购管理控制，本部门环境因素和危险源识别和控制，本部门目标制定与实施，与相关方做好沟通，对供方环境、职业健康安全因素等进行控制或施加影响等。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30BC1" w:rsidRPr="00D32CCB" w:rsidTr="005203F0">
        <w:trPr>
          <w:trHeight w:val="1565"/>
        </w:trPr>
        <w:tc>
          <w:tcPr>
            <w:tcW w:w="2160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t>环境与职业健康安全目标</w:t>
            </w:r>
          </w:p>
        </w:tc>
        <w:tc>
          <w:tcPr>
            <w:tcW w:w="960" w:type="dxa"/>
            <w:vAlign w:val="center"/>
          </w:tcPr>
          <w:p w:rsidR="00F30BC1" w:rsidRPr="00EC3296" w:rsidRDefault="00F30BC1" w:rsidP="00D32CC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C3296">
              <w:rPr>
                <w:rFonts w:ascii="楷体" w:eastAsia="楷体" w:hAnsi="楷体" w:cs="宋体" w:hint="eastAsia"/>
                <w:sz w:val="24"/>
                <w:szCs w:val="24"/>
              </w:rPr>
              <w:t>EO:6.2</w:t>
            </w:r>
          </w:p>
        </w:tc>
        <w:tc>
          <w:tcPr>
            <w:tcW w:w="10004" w:type="dxa"/>
          </w:tcPr>
          <w:p w:rsidR="002B62F4" w:rsidRDefault="002B62F4" w:rsidP="000A4D2C">
            <w:pPr>
              <w:jc w:val="left"/>
              <w:rPr>
                <w:rFonts w:ascii="楷体" w:eastAsia="楷体" w:hAnsi="楷体" w:cs="宋体" w:hint="eastAsia"/>
                <w:sz w:val="24"/>
                <w:szCs w:val="24"/>
              </w:rPr>
            </w:pPr>
          </w:p>
          <w:p w:rsidR="00F30BC1" w:rsidRPr="00EC3296" w:rsidRDefault="00F30BC1" w:rsidP="000A4D2C">
            <w:pPr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  <w:r w:rsidRPr="00EC3296">
              <w:rPr>
                <w:rFonts w:ascii="楷体" w:eastAsia="楷体" w:hAnsi="楷体" w:cs="宋体" w:hint="eastAsia"/>
                <w:sz w:val="24"/>
                <w:szCs w:val="24"/>
              </w:rPr>
              <w:t>部门目标：</w:t>
            </w:r>
            <w:r w:rsidR="000A4D2C" w:rsidRPr="00EC3296">
              <w:rPr>
                <w:rFonts w:ascii="楷体" w:eastAsia="楷体" w:hAnsi="楷体" w:cs="宋体" w:hint="eastAsia"/>
                <w:sz w:val="24"/>
                <w:szCs w:val="24"/>
              </w:rPr>
              <w:t>顾客满意度≥95%、火灾事故为0、工伤事故为0</w:t>
            </w:r>
            <w:r w:rsidRPr="00EC3296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F30BC1" w:rsidRPr="00EC3296" w:rsidRDefault="00F30BC1" w:rsidP="00D32CC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EC3296">
              <w:rPr>
                <w:rFonts w:ascii="楷体" w:eastAsia="楷体" w:hAnsi="楷体" w:cs="宋体" w:hint="eastAsia"/>
                <w:sz w:val="24"/>
                <w:szCs w:val="24"/>
              </w:rPr>
              <w:t>考核情况：</w:t>
            </w:r>
            <w:r w:rsidR="000A4D2C" w:rsidRPr="00EC3296">
              <w:rPr>
                <w:rFonts w:ascii="楷体" w:eastAsia="楷体" w:hAnsi="楷体" w:cs="宋体" w:hint="eastAsia"/>
                <w:sz w:val="24"/>
                <w:szCs w:val="24"/>
              </w:rPr>
              <w:t>2020.1.3日</w:t>
            </w:r>
            <w:r w:rsidRPr="00EC3296">
              <w:rPr>
                <w:rFonts w:ascii="楷体" w:eastAsia="楷体" w:hAnsi="楷体" w:cs="宋体" w:hint="eastAsia"/>
                <w:sz w:val="24"/>
                <w:szCs w:val="24"/>
              </w:rPr>
              <w:t xml:space="preserve">经查已完成。 </w:t>
            </w:r>
          </w:p>
          <w:p w:rsidR="00F30BC1" w:rsidRDefault="00F30BC1" w:rsidP="00D32CCB">
            <w:pPr>
              <w:spacing w:line="360" w:lineRule="auto"/>
              <w:rPr>
                <w:rFonts w:ascii="楷体" w:eastAsia="楷体" w:hAnsi="楷体" w:cs="宋体" w:hint="eastAsia"/>
                <w:sz w:val="24"/>
                <w:szCs w:val="24"/>
              </w:rPr>
            </w:pPr>
            <w:r w:rsidRPr="00EC3296">
              <w:rPr>
                <w:rFonts w:ascii="楷体" w:eastAsia="楷体" w:hAnsi="楷体" w:cs="宋体" w:hint="eastAsia"/>
                <w:sz w:val="24"/>
                <w:szCs w:val="24"/>
              </w:rPr>
              <w:t>考核人：</w:t>
            </w:r>
            <w:r w:rsidR="00D50C7A" w:rsidRPr="00EC3296">
              <w:rPr>
                <w:rFonts w:ascii="楷体" w:eastAsia="楷体" w:hAnsi="楷体" w:cs="宋体" w:hint="eastAsia"/>
                <w:sz w:val="24"/>
                <w:szCs w:val="24"/>
              </w:rPr>
              <w:t>白国辉</w:t>
            </w:r>
            <w:r w:rsidR="00EC3296" w:rsidRPr="00EC3296">
              <w:rPr>
                <w:rFonts w:ascii="楷体" w:eastAsia="楷体" w:hAnsi="楷体" w:cs="宋体" w:hint="eastAsia"/>
                <w:sz w:val="24"/>
                <w:szCs w:val="24"/>
              </w:rPr>
              <w:t>。</w:t>
            </w:r>
          </w:p>
          <w:p w:rsidR="002B62F4" w:rsidRPr="00EC3296" w:rsidRDefault="002B62F4" w:rsidP="00D32CC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30BC1" w:rsidRPr="00D32CCB" w:rsidTr="00A936A9">
        <w:trPr>
          <w:trHeight w:val="2110"/>
        </w:trPr>
        <w:tc>
          <w:tcPr>
            <w:tcW w:w="2160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</w:tc>
        <w:tc>
          <w:tcPr>
            <w:tcW w:w="960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E/S</w:t>
            </w: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30BC1" w:rsidRPr="00D32CCB" w:rsidRDefault="00F30BC1" w:rsidP="00D32CCB">
            <w:pPr>
              <w:snapToGrid w:val="0"/>
              <w:spacing w:line="360" w:lineRule="auto"/>
              <w:ind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查有：</w:t>
            </w:r>
            <w:r w:rsidR="00322AFA" w:rsidRPr="003F7C62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322AFA" w:rsidRPr="00C94187">
              <w:rPr>
                <w:rFonts w:ascii="楷体" w:eastAsia="楷体" w:hAnsi="楷体" w:cs="楷体" w:hint="eastAsia"/>
                <w:sz w:val="24"/>
                <w:szCs w:val="24"/>
              </w:rPr>
              <w:t>环境因素识别、评价和控制程序QYZY-CX-3</w:t>
            </w:r>
            <w:r w:rsidR="00322AFA" w:rsidRPr="003F7C62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322AFA" w:rsidRPr="00C94187">
              <w:rPr>
                <w:rFonts w:ascii="楷体" w:eastAsia="楷体" w:hAnsi="楷体" w:cs="楷体" w:hint="eastAsia"/>
                <w:sz w:val="24"/>
                <w:szCs w:val="24"/>
              </w:rPr>
              <w:t>危险源辨识、风险评价和风险控制程序QYZY-CX-4</w:t>
            </w:r>
            <w:r w:rsidR="00322AFA" w:rsidRPr="003F7C62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30BC1" w:rsidRPr="00D32CCB" w:rsidRDefault="00F30BC1" w:rsidP="00D32CCB">
            <w:pPr>
              <w:snapToGrid w:val="0"/>
              <w:spacing w:line="360" w:lineRule="auto"/>
              <w:ind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供销部按照办公过程及销售服务过程对环境因素、危险源进行了辨识，辨识时考虑了三种时态：过去、现在和将来，和三种状态：正常、异常和紧急。</w:t>
            </w:r>
          </w:p>
          <w:p w:rsidR="00F30BC1" w:rsidRPr="00D32CCB" w:rsidRDefault="00F30BC1" w:rsidP="0021007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查供销部的“环境因素识别</w:t>
            </w:r>
            <w:r w:rsidR="00322AFA">
              <w:rPr>
                <w:rFonts w:ascii="楷体" w:eastAsia="楷体" w:hAnsi="楷体" w:cs="楷体" w:hint="eastAsia"/>
                <w:sz w:val="24"/>
                <w:szCs w:val="24"/>
              </w:rPr>
              <w:t>/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评价表”，识别了本部门在办公、采购、销售、相关方等各有关过程的环境因素，包括</w:t>
            </w:r>
            <w:r w:rsidR="00E50096" w:rsidRPr="00E50096">
              <w:rPr>
                <w:rFonts w:ascii="楷体" w:eastAsia="楷体" w:hAnsi="楷体" w:cs="楷体" w:hint="eastAsia"/>
                <w:sz w:val="24"/>
                <w:szCs w:val="24"/>
              </w:rPr>
              <w:t>电器电能消耗</w:t>
            </w:r>
            <w:r w:rsidR="00E50096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E50096" w:rsidRPr="00E50096">
              <w:rPr>
                <w:rFonts w:ascii="楷体" w:eastAsia="楷体" w:hAnsi="楷体" w:cs="楷体" w:hint="eastAsia"/>
                <w:sz w:val="24"/>
                <w:szCs w:val="24"/>
              </w:rPr>
              <w:t>水消耗</w:t>
            </w:r>
            <w:r w:rsidR="00E50096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E50096" w:rsidRPr="00E50096">
              <w:rPr>
                <w:rFonts w:ascii="楷体" w:eastAsia="楷体" w:hAnsi="楷体" w:cs="楷体" w:hint="eastAsia"/>
                <w:sz w:val="24"/>
                <w:szCs w:val="24"/>
              </w:rPr>
              <w:t>生活废水排放</w:t>
            </w:r>
            <w:r w:rsidR="00E50096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E50096" w:rsidRPr="00E50096">
              <w:rPr>
                <w:rFonts w:ascii="楷体" w:eastAsia="楷体" w:hAnsi="楷体" w:cs="楷体" w:hint="eastAsia"/>
                <w:sz w:val="24"/>
                <w:szCs w:val="24"/>
              </w:rPr>
              <w:t>固体废弃物（废复印、墨粉、废色带、废磁盘、废计算器、废日光灯、废墨盒、废电池、废包装）</w:t>
            </w:r>
            <w:r w:rsidR="00E50096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21007B" w:rsidRPr="0021007B">
              <w:rPr>
                <w:rFonts w:ascii="楷体" w:eastAsia="楷体" w:hAnsi="楷体" w:cs="楷体" w:hint="eastAsia"/>
                <w:sz w:val="24"/>
                <w:szCs w:val="24"/>
              </w:rPr>
              <w:t>电路短路、吸烟火灾发生</w:t>
            </w:r>
            <w:r w:rsidR="0021007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21007B" w:rsidRPr="0021007B">
              <w:rPr>
                <w:rFonts w:ascii="楷体" w:eastAsia="楷体" w:hAnsi="楷体" w:cs="楷体" w:hint="eastAsia"/>
                <w:sz w:val="24"/>
                <w:szCs w:val="24"/>
              </w:rPr>
              <w:t>车辆噪声排放</w:t>
            </w:r>
            <w:r w:rsidR="0021007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21007B" w:rsidRPr="0021007B">
              <w:rPr>
                <w:rFonts w:ascii="楷体" w:eastAsia="楷体" w:hAnsi="楷体" w:cs="楷体" w:hint="eastAsia"/>
                <w:sz w:val="24"/>
                <w:szCs w:val="24"/>
              </w:rPr>
              <w:t>车辆尾汽排放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等环境因素，识别时能考虑产品生命周期观点。</w:t>
            </w:r>
          </w:p>
          <w:p w:rsidR="00F30BC1" w:rsidRPr="00D32CCB" w:rsidRDefault="00F30BC1" w:rsidP="00D32CC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查《重要环境因素清单》，涉及本部门有2项重要环境因素，包括：火灾、固体废弃物的排放。</w:t>
            </w:r>
          </w:p>
          <w:p w:rsidR="00F30BC1" w:rsidRPr="00D32CCB" w:rsidRDefault="00F30BC1" w:rsidP="00D32CC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</w:t>
            </w:r>
            <w:r w:rsidR="00991EE5">
              <w:rPr>
                <w:rFonts w:ascii="楷体" w:eastAsia="楷体" w:hAnsi="楷体" w:cs="楷体" w:hint="eastAsia"/>
                <w:sz w:val="24"/>
                <w:szCs w:val="24"/>
              </w:rPr>
              <w:t>综合办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负责按规定处置，包装物分类卖掉，日常检查、培训教育，配备有消防器材、制定应急预案等措施。</w:t>
            </w:r>
          </w:p>
          <w:p w:rsidR="00F30BC1" w:rsidRPr="00D32CCB" w:rsidRDefault="00F30BC1" w:rsidP="00307ECA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 xml:space="preserve">    查供销部的“危险源</w:t>
            </w:r>
            <w:r w:rsidR="00322AFA">
              <w:rPr>
                <w:rFonts w:ascii="楷体" w:eastAsia="楷体" w:hAnsi="楷体" w:cs="楷体" w:hint="eastAsia"/>
                <w:sz w:val="24"/>
                <w:szCs w:val="24"/>
              </w:rPr>
              <w:t>清单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”，识别了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电器设备漏电、传染病的传播</w:t>
            </w:r>
            <w:r w:rsidR="00307EC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操作电脑时间太久</w:t>
            </w:r>
            <w:r w:rsidR="00307EC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交通事故</w:t>
            </w:r>
            <w:r w:rsidR="00307EC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饮食中毒</w:t>
            </w:r>
            <w:r w:rsidR="00307EC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酒后驾驶</w:t>
            </w:r>
            <w:r w:rsidR="00307EC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超速行驶</w:t>
            </w:r>
            <w:r w:rsidR="00307EC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车辆制动失灵</w:t>
            </w:r>
            <w:r w:rsidR="00307ECA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307ECA" w:rsidRPr="00307ECA">
              <w:rPr>
                <w:rFonts w:ascii="楷体" w:eastAsia="楷体" w:hAnsi="楷体" w:cs="楷体" w:hint="eastAsia"/>
                <w:sz w:val="24"/>
                <w:szCs w:val="24"/>
              </w:rPr>
              <w:t>车辆不按规定停放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等危险源。</w:t>
            </w:r>
          </w:p>
          <w:p w:rsidR="00F30BC1" w:rsidRPr="00D32CCB" w:rsidRDefault="00F30BC1" w:rsidP="00D32CCB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查《</w:t>
            </w:r>
            <w:r w:rsidR="00322AFA">
              <w:rPr>
                <w:rFonts w:ascii="楷体" w:eastAsia="楷体" w:hAnsi="楷体" w:cs="楷体" w:hint="eastAsia"/>
                <w:sz w:val="24"/>
                <w:szCs w:val="24"/>
              </w:rPr>
              <w:t>重大危险源</w:t>
            </w:r>
            <w:r w:rsidR="001242DE">
              <w:rPr>
                <w:rFonts w:ascii="楷体" w:eastAsia="楷体" w:hAnsi="楷体" w:cs="楷体" w:hint="eastAsia"/>
                <w:sz w:val="24"/>
                <w:szCs w:val="24"/>
              </w:rPr>
              <w:t>清单》，涉及供销部的不可接受风险，包括：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火灾</w:t>
            </w:r>
            <w:r w:rsidR="001242DE">
              <w:rPr>
                <w:rFonts w:ascii="楷体" w:eastAsia="楷体" w:hAnsi="楷体" w:cs="楷体" w:hint="eastAsia"/>
                <w:sz w:val="24"/>
                <w:szCs w:val="24"/>
              </w:rPr>
              <w:t>事故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="001242DE">
              <w:rPr>
                <w:rFonts w:ascii="楷体" w:eastAsia="楷体" w:hAnsi="楷体" w:cs="楷体" w:hint="eastAsia"/>
                <w:sz w:val="24"/>
                <w:szCs w:val="24"/>
              </w:rPr>
              <w:t>意外伤害事故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等。</w:t>
            </w:r>
          </w:p>
          <w:p w:rsidR="00F30BC1" w:rsidRPr="00D32CCB" w:rsidRDefault="00F30BC1" w:rsidP="00D32CCB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危险源控制执行管理方案、配备消防器材、个体防护、日常检查、培训教育、应急预案等运行控制措施。</w:t>
            </w:r>
          </w:p>
          <w:p w:rsidR="00F30BC1" w:rsidRDefault="00F30BC1" w:rsidP="00D32CCB">
            <w:pPr>
              <w:spacing w:line="360" w:lineRule="auto"/>
              <w:ind w:firstLineChars="150" w:firstLine="36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  <w:p w:rsidR="002B62F4" w:rsidRPr="00D32CCB" w:rsidRDefault="002B62F4" w:rsidP="00D32CCB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30BC1" w:rsidRPr="00D32CCB" w:rsidTr="00A936A9">
        <w:trPr>
          <w:trHeight w:val="1385"/>
        </w:trPr>
        <w:tc>
          <w:tcPr>
            <w:tcW w:w="2160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960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E/S</w:t>
            </w: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E/S:8.1</w:t>
            </w: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1.编制并实施</w:t>
            </w:r>
            <w:r w:rsidR="00566BA7" w:rsidRPr="003F7C62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566BA7" w:rsidRPr="008C1D09">
              <w:rPr>
                <w:rFonts w:ascii="楷体" w:eastAsia="楷体" w:hAnsi="楷体" w:cs="楷体" w:hint="eastAsia"/>
                <w:sz w:val="24"/>
                <w:szCs w:val="24"/>
              </w:rPr>
              <w:t>环境和职业健康安全运行程序</w:t>
            </w:r>
            <w:r w:rsidR="00566BA7" w:rsidRPr="008C1D09">
              <w:rPr>
                <w:rFonts w:ascii="楷体" w:eastAsia="楷体" w:hAnsi="楷体" w:cs="楷体" w:hint="eastAsia"/>
                <w:sz w:val="24"/>
                <w:szCs w:val="24"/>
              </w:rPr>
              <w:tab/>
              <w:t>QYZY-CX-22</w:t>
            </w:r>
            <w:r w:rsidR="00566BA7" w:rsidRPr="003F7C62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566BA7" w:rsidRPr="008C1D09">
              <w:rPr>
                <w:rFonts w:ascii="楷体" w:eastAsia="楷体" w:hAnsi="楷体" w:cs="楷体" w:hint="eastAsia"/>
                <w:sz w:val="24"/>
                <w:szCs w:val="24"/>
              </w:rPr>
              <w:t>废弃物控制程序QYZY-CX-13</w:t>
            </w:r>
            <w:r w:rsidR="00566BA7" w:rsidRPr="003F7C62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566BA7" w:rsidRPr="008C1D09">
              <w:rPr>
                <w:rFonts w:ascii="楷体" w:eastAsia="楷体" w:hAnsi="楷体" w:cs="楷体" w:hint="eastAsia"/>
                <w:sz w:val="24"/>
                <w:szCs w:val="24"/>
              </w:rPr>
              <w:t>节能降耗控制程序</w:t>
            </w:r>
            <w:r w:rsidR="00566BA7" w:rsidRPr="008C1D09">
              <w:rPr>
                <w:rFonts w:ascii="楷体" w:eastAsia="楷体" w:hAnsi="楷体" w:cs="楷体" w:hint="eastAsia"/>
                <w:sz w:val="24"/>
                <w:szCs w:val="24"/>
              </w:rPr>
              <w:tab/>
              <w:t>QYZY-CX-14</w:t>
            </w:r>
            <w:r w:rsidR="00566BA7" w:rsidRPr="003F7C62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="00524AAE">
              <w:rPr>
                <w:rFonts w:ascii="楷体" w:eastAsia="楷体" w:hAnsi="楷体" w:cs="楷体" w:hint="eastAsia"/>
                <w:sz w:val="24"/>
                <w:szCs w:val="24"/>
              </w:rPr>
              <w:t>、《</w:t>
            </w:r>
            <w:r w:rsidR="00524AAE" w:rsidRPr="00524AAE">
              <w:rPr>
                <w:rFonts w:ascii="楷体" w:eastAsia="楷体" w:hAnsi="楷体" w:cs="楷体" w:hint="eastAsia"/>
                <w:sz w:val="24"/>
                <w:szCs w:val="24"/>
              </w:rPr>
              <w:t>对相关方施加影响控制程序</w:t>
            </w:r>
            <w:r w:rsidR="00524AAE" w:rsidRPr="00524AAE">
              <w:rPr>
                <w:rFonts w:ascii="楷体" w:eastAsia="楷体" w:hAnsi="楷体" w:cs="楷体" w:hint="eastAsia"/>
                <w:sz w:val="24"/>
                <w:szCs w:val="24"/>
              </w:rPr>
              <w:tab/>
              <w:t>QYZY-CX-12</w:t>
            </w:r>
            <w:r w:rsidR="00524AAE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等环境、职业健康安全控制程序和管理制度。</w:t>
            </w: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2.公司通过业务洽谈或部门招标进行销售，流程是业务洽谈/招投标→合同评审→采购→检验→交付→售后。</w:t>
            </w: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3.公司目前销售的产品</w:t>
            </w:r>
            <w:r w:rsidRPr="00D32CC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主要是</w:t>
            </w:r>
            <w:r w:rsidRPr="00745C9E">
              <w:rPr>
                <w:rFonts w:ascii="楷体" w:eastAsia="楷体" w:hAnsi="楷体" w:cs="楷体" w:hint="eastAsia"/>
                <w:sz w:val="24"/>
                <w:szCs w:val="24"/>
              </w:rPr>
              <w:t>：</w:t>
            </w:r>
            <w:r w:rsidR="00745C9E" w:rsidRPr="00745C9E">
              <w:rPr>
                <w:rFonts w:ascii="楷体" w:eastAsia="楷体" w:hAnsi="楷体" w:cs="楷体" w:hint="eastAsia"/>
                <w:sz w:val="24"/>
                <w:szCs w:val="24"/>
              </w:rPr>
              <w:t>防静电服、阻燃防护服、普通工作服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等产品</w:t>
            </w:r>
            <w:r w:rsidRPr="00745C9E">
              <w:rPr>
                <w:rFonts w:ascii="楷体" w:eastAsia="楷体" w:hAnsi="楷体" w:cs="楷体" w:hint="eastAsia"/>
                <w:sz w:val="24"/>
                <w:szCs w:val="24"/>
              </w:rPr>
              <w:t>。以上产品全部由厂家提供，均有检验</w:t>
            </w:r>
            <w:r w:rsidR="00745C9E">
              <w:rPr>
                <w:rFonts w:ascii="楷体" w:eastAsia="楷体" w:hAnsi="楷体" w:cs="楷体" w:hint="eastAsia"/>
                <w:sz w:val="24"/>
                <w:szCs w:val="24"/>
              </w:rPr>
              <w:t>合格证明</w:t>
            </w:r>
            <w:r w:rsidRPr="00D32CC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4.本部门办公中所使用的办公用品均由公司</w:t>
            </w:r>
            <w:r w:rsidR="00991EE5">
              <w:rPr>
                <w:rFonts w:ascii="楷体" w:eastAsia="楷体" w:hAnsi="楷体" w:cs="楷体" w:hint="eastAsia"/>
                <w:sz w:val="24"/>
                <w:szCs w:val="24"/>
              </w:rPr>
              <w:t>综合办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负责统一打印、复印，产生的废弃物，由</w:t>
            </w:r>
            <w:r w:rsidR="00991EE5">
              <w:rPr>
                <w:rFonts w:ascii="楷体" w:eastAsia="楷体" w:hAnsi="楷体" w:cs="楷体" w:hint="eastAsia"/>
                <w:sz w:val="24"/>
                <w:szCs w:val="24"/>
              </w:rPr>
              <w:t>综合办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统一处理。</w:t>
            </w:r>
          </w:p>
          <w:p w:rsidR="00F30BC1" w:rsidRPr="00D32CCB" w:rsidRDefault="00F30BC1" w:rsidP="00D32CCB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5.对可回收的固体废弃物，一部分由厂家回收，厂家不回收的公司统一回收再利用或由物资回收公司处理，不可回收的废弃物由公司</w:t>
            </w:r>
            <w:r w:rsidR="00991EE5">
              <w:rPr>
                <w:rFonts w:ascii="楷体" w:eastAsia="楷体" w:hAnsi="楷体" w:cs="楷体" w:hint="eastAsia"/>
                <w:sz w:val="24"/>
                <w:szCs w:val="24"/>
              </w:rPr>
              <w:t>综合办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统一处理，部门不单独处理。</w:t>
            </w:r>
          </w:p>
          <w:p w:rsidR="00F30BC1" w:rsidRPr="00D32CCB" w:rsidRDefault="00F30BC1" w:rsidP="00AB6EA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6.</w:t>
            </w:r>
            <w:r w:rsidR="00991EE5">
              <w:rPr>
                <w:rFonts w:ascii="楷体" w:eastAsia="楷体" w:hAnsi="楷体" w:cs="楷体" w:hint="eastAsia"/>
                <w:sz w:val="24"/>
                <w:szCs w:val="24"/>
              </w:rPr>
              <w:t>综合办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和仓库内主要是电的使用，电器有漏电保护器，经常对电路、电源进行检查，</w:t>
            </w:r>
            <w:proofErr w:type="gramStart"/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没有露电现象</w:t>
            </w:r>
            <w:proofErr w:type="gramEnd"/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发生。</w:t>
            </w:r>
          </w:p>
          <w:p w:rsidR="00F30BC1" w:rsidRPr="00D32CCB" w:rsidRDefault="00F30BC1" w:rsidP="00AB6EA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7.提供</w:t>
            </w:r>
            <w:r w:rsidR="00593860" w:rsidRPr="00AB6EA0">
              <w:rPr>
                <w:rFonts w:ascii="楷体" w:eastAsia="楷体" w:hAnsi="楷体" w:cs="楷体" w:hint="eastAsia"/>
                <w:sz w:val="24"/>
                <w:szCs w:val="24"/>
              </w:rPr>
              <w:t>相关方名录、信息交流单，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201</w:t>
            </w:r>
            <w:r w:rsidR="00BF3D59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.1</w:t>
            </w:r>
            <w:r w:rsidR="00BF3D59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BF3D59">
              <w:rPr>
                <w:rFonts w:ascii="楷体" w:eastAsia="楷体" w:hAnsi="楷体" w:cs="楷体" w:hint="eastAsia"/>
                <w:sz w:val="24"/>
                <w:szCs w:val="24"/>
              </w:rPr>
              <w:t>14日供销部对</w:t>
            </w:r>
            <w:r w:rsidR="00BF3D59" w:rsidRPr="00AB6EA0">
              <w:rPr>
                <w:rFonts w:ascii="楷体" w:eastAsia="楷体" w:hAnsi="楷体" w:cs="楷体" w:hint="eastAsia"/>
                <w:sz w:val="24"/>
                <w:szCs w:val="24"/>
              </w:rPr>
              <w:t>保定三源等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采购物资相关方施加影响，</w:t>
            </w:r>
            <w:r w:rsidR="00AB6EA0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沟通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内容:</w:t>
            </w:r>
            <w:r w:rsidR="00AB6EA0" w:rsidRPr="00AB6EA0">
              <w:rPr>
                <w:rFonts w:ascii="楷体" w:eastAsia="楷体" w:hAnsi="楷体" w:cs="楷体" w:hint="eastAsia"/>
                <w:sz w:val="24"/>
                <w:szCs w:val="24"/>
              </w:rPr>
              <w:t>我公司已建立质量/环境/职业健康安全管理体系，现将体系相关信息：公司质量/环境/职业健康安全方针、目标；重大环境因素和不可接受风险识别清单及管理方案告知贵公司，请贵方给予支持配合，包装袋回收并按国家相关规定处置，以支持配合我公司环境管理体系的有效运行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8.对供应商施加影响还包括在评定供应商时，获取质量、环境、职业健康安全管理体系证书则优先，产品必须用环保无毒无害材料、无尖角毛刺等措施。</w:t>
            </w:r>
          </w:p>
          <w:p w:rsidR="00F30BC1" w:rsidRPr="00D32CCB" w:rsidRDefault="00512BF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="00F30BC1" w:rsidRPr="00D32CCB">
              <w:rPr>
                <w:rFonts w:ascii="楷体" w:eastAsia="楷体" w:hAnsi="楷体" w:cs="楷体" w:hint="eastAsia"/>
                <w:sz w:val="24"/>
                <w:szCs w:val="24"/>
              </w:rPr>
              <w:t>.在装卸车时，要求装运人员必须穿戴劳动防护用品，合理使用搬运工具。</w:t>
            </w:r>
          </w:p>
          <w:p w:rsidR="00F30BC1" w:rsidRPr="00D32CCB" w:rsidRDefault="00512BF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  <w:r w:rsidR="00F30BC1" w:rsidRPr="00D32CCB">
              <w:rPr>
                <w:rFonts w:ascii="楷体" w:eastAsia="楷体" w:hAnsi="楷体" w:cs="楷体" w:hint="eastAsia"/>
                <w:sz w:val="24"/>
                <w:szCs w:val="24"/>
              </w:rPr>
              <w:t>.运输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时</w:t>
            </w:r>
            <w:r w:rsidR="00F30BC1" w:rsidRPr="00D32CCB">
              <w:rPr>
                <w:rFonts w:ascii="楷体" w:eastAsia="楷体" w:hAnsi="楷体" w:cs="楷体" w:hint="eastAsia"/>
                <w:sz w:val="24"/>
                <w:szCs w:val="24"/>
              </w:rPr>
              <w:t>选择车况较好的车辆，防止超高，超重，超宽；司机每4小时倒班作业，货物装卸时要求戴手套，轻拿轻放。</w:t>
            </w:r>
          </w:p>
          <w:p w:rsidR="00F30BC1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512BF1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.对外招投标和业务洽谈时明确承诺公司产品环保、无毒无害。</w:t>
            </w:r>
          </w:p>
          <w:p w:rsidR="00512BF1" w:rsidRDefault="0050228C" w:rsidP="00D32CCB">
            <w:pPr>
              <w:spacing w:line="360" w:lineRule="auto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12.</w:t>
            </w:r>
            <w:r w:rsidR="00512BF1">
              <w:rPr>
                <w:rFonts w:ascii="楷体" w:eastAsia="楷体" w:hAnsi="楷体" w:cs="楷体" w:hint="eastAsia"/>
                <w:sz w:val="24"/>
                <w:szCs w:val="24"/>
              </w:rPr>
              <w:t>外出时尽量选择公共交通工具不开车，业务洽谈时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避免酗酒，注意饮食卫生。</w:t>
            </w:r>
          </w:p>
          <w:p w:rsidR="002B62F4" w:rsidRPr="002B62F4" w:rsidRDefault="002B62F4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13.企业为全体人员购买社保和工伤保险，查到2020年3月份缴费证明。</w:t>
            </w:r>
          </w:p>
          <w:p w:rsidR="00F30BC1" w:rsidRDefault="00F30BC1" w:rsidP="00D32CCB">
            <w:pPr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部门运行控制基本符合规定要求</w:t>
            </w:r>
            <w:r w:rsidR="0050228C">
              <w:rPr>
                <w:rFonts w:ascii="楷体" w:eastAsia="楷体" w:hAnsi="楷体" w:cs="楷体" w:hint="eastAsia"/>
                <w:sz w:val="24"/>
                <w:szCs w:val="24"/>
              </w:rPr>
              <w:t>，待疫情后进一步现场审核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2B62F4" w:rsidRPr="00D32CCB" w:rsidRDefault="002B62F4" w:rsidP="00D32CC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30BC1" w:rsidRPr="00D32CCB" w:rsidTr="00440775">
        <w:trPr>
          <w:trHeight w:val="676"/>
        </w:trPr>
        <w:tc>
          <w:tcPr>
            <w:tcW w:w="2160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960" w:type="dxa"/>
            <w:vAlign w:val="center"/>
          </w:tcPr>
          <w:p w:rsidR="00F30BC1" w:rsidRPr="00D32CCB" w:rsidRDefault="00F30BC1" w:rsidP="00D32CCB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E/S</w:t>
            </w:r>
            <w:r w:rsidRPr="00D32CCB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 xml:space="preserve">    制定实施了《</w:t>
            </w:r>
            <w:r w:rsidR="005118FC">
              <w:rPr>
                <w:rFonts w:ascii="楷体" w:eastAsia="楷体" w:hAnsi="楷体" w:cs="楷体" w:hint="eastAsia"/>
                <w:sz w:val="24"/>
                <w:szCs w:val="24"/>
              </w:rPr>
              <w:t>应急准备和响应控制程序QYZY-CX-15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》，制定了火灾、触电、人员伤亡应急预案共计3项。内容包括：目的、适用范围、职责、应急处理细则、演习、必备资料等。</w:t>
            </w:r>
          </w:p>
          <w:p w:rsidR="00F30BC1" w:rsidRPr="00D32CCB" w:rsidRDefault="00F30BC1" w:rsidP="00D32CCB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2019.</w:t>
            </w:r>
            <w:r w:rsidR="00122866"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.</w:t>
            </w:r>
            <w:r w:rsidR="00122866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2日参加了由</w:t>
            </w:r>
            <w:r w:rsidR="00991EE5">
              <w:rPr>
                <w:rFonts w:ascii="楷体" w:eastAsia="楷体" w:hAnsi="楷体" w:cs="楷体" w:hint="eastAsia"/>
                <w:sz w:val="24"/>
                <w:szCs w:val="24"/>
              </w:rPr>
              <w:t>综合办</w:t>
            </w:r>
            <w:r w:rsidRPr="00D32CCB">
              <w:rPr>
                <w:rFonts w:ascii="楷体" w:eastAsia="楷体" w:hAnsi="楷体" w:cs="楷体" w:hint="eastAsia"/>
                <w:sz w:val="24"/>
                <w:szCs w:val="24"/>
              </w:rPr>
              <w:t>组织的消防演练。</w:t>
            </w:r>
          </w:p>
          <w:p w:rsidR="008758D6" w:rsidRDefault="00991EE5" w:rsidP="005118F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综合办</w:t>
            </w:r>
            <w:r w:rsidR="00F30BC1" w:rsidRPr="00D32CCB">
              <w:rPr>
                <w:rFonts w:ascii="楷体" w:eastAsia="楷体" w:hAnsi="楷体" w:cs="楷体" w:hint="eastAsia"/>
                <w:sz w:val="24"/>
                <w:szCs w:val="24"/>
              </w:rPr>
              <w:t>和仓库负责人每月巡查消防设施管理和线路安全情况，发现异常</w:t>
            </w:r>
            <w:r w:rsidR="005118FC">
              <w:rPr>
                <w:rFonts w:ascii="楷体" w:eastAsia="楷体" w:hAnsi="楷体" w:cs="楷体" w:hint="eastAsia"/>
                <w:sz w:val="24"/>
                <w:szCs w:val="24"/>
              </w:rPr>
              <w:t>及时处理，远程视</w:t>
            </w:r>
            <w:r w:rsidR="005118FC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频查看办公区和仓库配有消防器材，状态有效</w:t>
            </w:r>
            <w:r w:rsidR="00663A5F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8758D6" w:rsidRDefault="002B62F4" w:rsidP="005118F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B2ECD69" wp14:editId="0D8AFB6E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148590</wp:posOffset>
                  </wp:positionV>
                  <wp:extent cx="3609340" cy="2954020"/>
                  <wp:effectExtent l="0" t="0" r="0" b="0"/>
                  <wp:wrapNone/>
                  <wp:docPr id="2" name="图片 2" descr="E:\360安全云盘同步版\国标联合审核\202007\沧州俏颖制衣有限公司补充\新建文件夹\IMG_20200728_135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7\沧州俏颖制衣有限公司补充\新建文件夹\IMG_20200728_1353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555" r="-2606" b="28114"/>
                          <a:stretch/>
                        </pic:blipFill>
                        <pic:spPr bwMode="auto">
                          <a:xfrm>
                            <a:off x="0" y="0"/>
                            <a:ext cx="3609340" cy="295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58D6" w:rsidRDefault="008758D6" w:rsidP="008758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8758D6" w:rsidRDefault="008758D6" w:rsidP="005118F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8758D6" w:rsidRDefault="008758D6" w:rsidP="005118F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8758D6" w:rsidRDefault="008758D6" w:rsidP="005118FC">
            <w:pPr>
              <w:spacing w:line="360" w:lineRule="auto"/>
              <w:ind w:firstLineChars="150" w:firstLine="360"/>
              <w:rPr>
                <w:rFonts w:ascii="楷体" w:eastAsia="楷体" w:hAnsi="楷体" w:cs="楷体" w:hint="eastAsia"/>
                <w:sz w:val="24"/>
                <w:szCs w:val="24"/>
              </w:rPr>
            </w:pPr>
            <w:bookmarkStart w:id="0" w:name="_GoBack"/>
            <w:bookmarkEnd w:id="0"/>
          </w:p>
          <w:p w:rsidR="002B62F4" w:rsidRDefault="002B62F4" w:rsidP="005118FC">
            <w:pPr>
              <w:spacing w:line="360" w:lineRule="auto"/>
              <w:ind w:firstLineChars="150" w:firstLine="36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B62F4" w:rsidRDefault="002B62F4" w:rsidP="005118FC">
            <w:pPr>
              <w:spacing w:line="360" w:lineRule="auto"/>
              <w:ind w:firstLineChars="150" w:firstLine="36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B62F4" w:rsidRDefault="002B62F4" w:rsidP="005118FC">
            <w:pPr>
              <w:spacing w:line="360" w:lineRule="auto"/>
              <w:ind w:firstLineChars="150" w:firstLine="360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2B62F4" w:rsidRDefault="002B62F4" w:rsidP="005118F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8758D6" w:rsidRDefault="008758D6" w:rsidP="005118F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F30BC1" w:rsidRPr="00D32CCB" w:rsidRDefault="00F30BC1" w:rsidP="005118FC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30BC1" w:rsidRPr="00D32CCB" w:rsidTr="00440775">
        <w:trPr>
          <w:trHeight w:val="818"/>
        </w:trPr>
        <w:tc>
          <w:tcPr>
            <w:tcW w:w="2160" w:type="dxa"/>
            <w:vAlign w:val="center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F30BC1" w:rsidRPr="00D32CCB" w:rsidRDefault="00F30BC1" w:rsidP="00D32CCB">
            <w:pPr>
              <w:spacing w:line="360" w:lineRule="auto"/>
              <w:ind w:rightChars="-3" w:right="-6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F30BC1" w:rsidRPr="00D32CCB" w:rsidRDefault="00F30BC1" w:rsidP="00D32CCB">
            <w:pPr>
              <w:pStyle w:val="a8"/>
              <w:spacing w:line="360" w:lineRule="auto"/>
              <w:ind w:left="0" w:rightChars="-3" w:right="-6" w:firstLineChars="200" w:firstLine="480"/>
              <w:rPr>
                <w:rFonts w:ascii="楷体" w:eastAsia="楷体" w:hAnsi="楷体" w:cs="Arial"/>
                <w:kern w:val="0"/>
                <w:szCs w:val="24"/>
              </w:rPr>
            </w:pPr>
          </w:p>
        </w:tc>
        <w:tc>
          <w:tcPr>
            <w:tcW w:w="1585" w:type="dxa"/>
          </w:tcPr>
          <w:p w:rsidR="00F30BC1" w:rsidRPr="00D32CCB" w:rsidRDefault="00F30BC1" w:rsidP="00D32CC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7757F3" w:rsidRDefault="007757F3"/>
    <w:p w:rsidR="007757F3" w:rsidRDefault="007757F3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58" w:rsidRDefault="001E1758" w:rsidP="008973EE">
      <w:r>
        <w:separator/>
      </w:r>
    </w:p>
  </w:endnote>
  <w:endnote w:type="continuationSeparator" w:id="0">
    <w:p w:rsidR="001E1758" w:rsidRDefault="001E1758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7757F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2B62F4">
              <w:rPr>
                <w:b/>
                <w:noProof/>
              </w:rPr>
              <w:t>5</w:t>
            </w:r>
            <w:r w:rsidR="0069525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952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95256">
              <w:rPr>
                <w:b/>
                <w:sz w:val="24"/>
                <w:szCs w:val="24"/>
              </w:rPr>
              <w:fldChar w:fldCharType="separate"/>
            </w:r>
            <w:r w:rsidR="002B62F4">
              <w:rPr>
                <w:b/>
                <w:noProof/>
              </w:rPr>
              <w:t>5</w:t>
            </w:r>
            <w:r w:rsidR="006952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7757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58" w:rsidRDefault="001E1758" w:rsidP="008973EE">
      <w:r>
        <w:separator/>
      </w:r>
    </w:p>
  </w:footnote>
  <w:footnote w:type="continuationSeparator" w:id="0">
    <w:p w:rsidR="001E1758" w:rsidRDefault="001E1758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7F3" w:rsidRPr="00390345" w:rsidRDefault="007757F3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D6FC2A0" wp14:editId="538A511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1E1758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45.35pt;margin-top:2.2pt;width:181.4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7757F3" w:rsidRPr="000B51BD" w:rsidRDefault="00A2254D" w:rsidP="007757F3">
                <w:r w:rsidRPr="00A2254D">
                  <w:rPr>
                    <w:rFonts w:hint="eastAsia"/>
                    <w:sz w:val="18"/>
                    <w:szCs w:val="18"/>
                  </w:rPr>
                  <w:t>D ISC-B-II-12</w:t>
                </w:r>
                <w:r w:rsidRPr="00A2254D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7757F3">
                  <w:rPr>
                    <w:rFonts w:hint="eastAsia"/>
                    <w:sz w:val="18"/>
                    <w:szCs w:val="18"/>
                  </w:rPr>
                  <w:t>(03</w:t>
                </w:r>
                <w:r w:rsidR="007757F3">
                  <w:rPr>
                    <w:rFonts w:hint="eastAsia"/>
                    <w:sz w:val="18"/>
                    <w:szCs w:val="18"/>
                  </w:rPr>
                  <w:t>版</w:t>
                </w:r>
                <w:r w:rsidR="007757F3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757F3" w:rsidRPr="00390345">
      <w:rPr>
        <w:rStyle w:val="CharChar1"/>
        <w:rFonts w:hint="default"/>
      </w:rPr>
      <w:t xml:space="preserve">        </w:t>
    </w:r>
    <w:r w:rsidR="007757F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757F3" w:rsidRPr="00390345">
      <w:rPr>
        <w:rStyle w:val="CharChar1"/>
        <w:rFonts w:hint="default"/>
        <w:w w:val="90"/>
      </w:rPr>
      <w:t>Co.</w:t>
    </w:r>
    <w:proofErr w:type="gramStart"/>
    <w:r w:rsidR="007757F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757F3" w:rsidRPr="00390345">
      <w:rPr>
        <w:rStyle w:val="CharChar1"/>
        <w:rFonts w:hint="default"/>
        <w:w w:val="90"/>
      </w:rPr>
      <w:t>.</w:t>
    </w:r>
    <w:r w:rsidR="007757F3">
      <w:rPr>
        <w:rStyle w:val="CharChar1"/>
        <w:rFonts w:hint="default"/>
        <w:w w:val="90"/>
        <w:szCs w:val="21"/>
      </w:rPr>
      <w:t xml:space="preserve">  </w:t>
    </w:r>
    <w:r w:rsidR="007757F3">
      <w:rPr>
        <w:rStyle w:val="CharChar1"/>
        <w:rFonts w:hint="default"/>
        <w:w w:val="90"/>
        <w:sz w:val="20"/>
      </w:rPr>
      <w:t xml:space="preserve"> </w:t>
    </w:r>
    <w:r w:rsidR="007757F3">
      <w:rPr>
        <w:rStyle w:val="CharChar1"/>
        <w:rFonts w:hint="default"/>
        <w:w w:val="90"/>
      </w:rPr>
      <w:t xml:space="preserve">                   </w:t>
    </w:r>
  </w:p>
  <w:p w:rsidR="007757F3" w:rsidRDefault="007757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1E95"/>
    <w:rsid w:val="00032A72"/>
    <w:rsid w:val="0003373A"/>
    <w:rsid w:val="00047AAF"/>
    <w:rsid w:val="00053CE6"/>
    <w:rsid w:val="000727B1"/>
    <w:rsid w:val="00085E28"/>
    <w:rsid w:val="000A1249"/>
    <w:rsid w:val="000A4D2C"/>
    <w:rsid w:val="000F1E5D"/>
    <w:rsid w:val="000F3A16"/>
    <w:rsid w:val="000F5DD5"/>
    <w:rsid w:val="00102A1B"/>
    <w:rsid w:val="00122866"/>
    <w:rsid w:val="001242DE"/>
    <w:rsid w:val="00141F69"/>
    <w:rsid w:val="00157269"/>
    <w:rsid w:val="001604F7"/>
    <w:rsid w:val="001973D3"/>
    <w:rsid w:val="001A144D"/>
    <w:rsid w:val="001A2D7F"/>
    <w:rsid w:val="001C1470"/>
    <w:rsid w:val="001D5E77"/>
    <w:rsid w:val="001E1758"/>
    <w:rsid w:val="001F4540"/>
    <w:rsid w:val="0021007B"/>
    <w:rsid w:val="002133AF"/>
    <w:rsid w:val="00223BA4"/>
    <w:rsid w:val="00242DBB"/>
    <w:rsid w:val="00243882"/>
    <w:rsid w:val="00245A4F"/>
    <w:rsid w:val="00274C45"/>
    <w:rsid w:val="00280857"/>
    <w:rsid w:val="002B62F4"/>
    <w:rsid w:val="002C6B30"/>
    <w:rsid w:val="002D2E7C"/>
    <w:rsid w:val="00307ECA"/>
    <w:rsid w:val="00322A4F"/>
    <w:rsid w:val="00322AFA"/>
    <w:rsid w:val="00332C66"/>
    <w:rsid w:val="00337922"/>
    <w:rsid w:val="003403D4"/>
    <w:rsid w:val="00340867"/>
    <w:rsid w:val="003468E2"/>
    <w:rsid w:val="003706AE"/>
    <w:rsid w:val="00380837"/>
    <w:rsid w:val="00397223"/>
    <w:rsid w:val="003C3052"/>
    <w:rsid w:val="003D56C6"/>
    <w:rsid w:val="003F42F4"/>
    <w:rsid w:val="003F494F"/>
    <w:rsid w:val="00407AE2"/>
    <w:rsid w:val="00410914"/>
    <w:rsid w:val="004109AD"/>
    <w:rsid w:val="004273E5"/>
    <w:rsid w:val="00440775"/>
    <w:rsid w:val="00455E6E"/>
    <w:rsid w:val="00480D43"/>
    <w:rsid w:val="004B4B45"/>
    <w:rsid w:val="004B5236"/>
    <w:rsid w:val="0050228C"/>
    <w:rsid w:val="005118FC"/>
    <w:rsid w:val="00512BF1"/>
    <w:rsid w:val="0052085D"/>
    <w:rsid w:val="00524AAE"/>
    <w:rsid w:val="00526592"/>
    <w:rsid w:val="00536930"/>
    <w:rsid w:val="005537A3"/>
    <w:rsid w:val="00561442"/>
    <w:rsid w:val="00564E53"/>
    <w:rsid w:val="00566BA7"/>
    <w:rsid w:val="00567BA6"/>
    <w:rsid w:val="005748AF"/>
    <w:rsid w:val="00575289"/>
    <w:rsid w:val="005830C0"/>
    <w:rsid w:val="00583277"/>
    <w:rsid w:val="00593860"/>
    <w:rsid w:val="005A0BCF"/>
    <w:rsid w:val="005C4113"/>
    <w:rsid w:val="005E1775"/>
    <w:rsid w:val="006005E8"/>
    <w:rsid w:val="006024F1"/>
    <w:rsid w:val="0061673E"/>
    <w:rsid w:val="006302B4"/>
    <w:rsid w:val="006373D8"/>
    <w:rsid w:val="00644FE2"/>
    <w:rsid w:val="006611F6"/>
    <w:rsid w:val="00663A5F"/>
    <w:rsid w:val="0067640C"/>
    <w:rsid w:val="006926AA"/>
    <w:rsid w:val="00695256"/>
    <w:rsid w:val="006A16FB"/>
    <w:rsid w:val="006A2318"/>
    <w:rsid w:val="006B6C59"/>
    <w:rsid w:val="006C0179"/>
    <w:rsid w:val="006E678B"/>
    <w:rsid w:val="006F390D"/>
    <w:rsid w:val="006F5918"/>
    <w:rsid w:val="00723B0E"/>
    <w:rsid w:val="0073687E"/>
    <w:rsid w:val="00744B02"/>
    <w:rsid w:val="00745C9E"/>
    <w:rsid w:val="00765A1B"/>
    <w:rsid w:val="007757F3"/>
    <w:rsid w:val="007814AB"/>
    <w:rsid w:val="007868DC"/>
    <w:rsid w:val="00790381"/>
    <w:rsid w:val="00790B34"/>
    <w:rsid w:val="007969CE"/>
    <w:rsid w:val="007976C5"/>
    <w:rsid w:val="007B5463"/>
    <w:rsid w:val="007E036C"/>
    <w:rsid w:val="007E6AEB"/>
    <w:rsid w:val="00801FFB"/>
    <w:rsid w:val="0080239D"/>
    <w:rsid w:val="008102A5"/>
    <w:rsid w:val="00812B35"/>
    <w:rsid w:val="00826648"/>
    <w:rsid w:val="00847396"/>
    <w:rsid w:val="00854021"/>
    <w:rsid w:val="00864A32"/>
    <w:rsid w:val="008668B3"/>
    <w:rsid w:val="00867865"/>
    <w:rsid w:val="008758D6"/>
    <w:rsid w:val="0088069D"/>
    <w:rsid w:val="00885E0F"/>
    <w:rsid w:val="0089001A"/>
    <w:rsid w:val="00892F58"/>
    <w:rsid w:val="008973EE"/>
    <w:rsid w:val="008A7726"/>
    <w:rsid w:val="008E6585"/>
    <w:rsid w:val="008F0FD7"/>
    <w:rsid w:val="00901436"/>
    <w:rsid w:val="0091791C"/>
    <w:rsid w:val="009370DF"/>
    <w:rsid w:val="00941F52"/>
    <w:rsid w:val="00943E40"/>
    <w:rsid w:val="009449B9"/>
    <w:rsid w:val="009462AD"/>
    <w:rsid w:val="00947067"/>
    <w:rsid w:val="00971600"/>
    <w:rsid w:val="00991EE5"/>
    <w:rsid w:val="00995CA6"/>
    <w:rsid w:val="009973B4"/>
    <w:rsid w:val="009A7172"/>
    <w:rsid w:val="009C0423"/>
    <w:rsid w:val="009E060E"/>
    <w:rsid w:val="009E17E1"/>
    <w:rsid w:val="009E73E2"/>
    <w:rsid w:val="009F3A73"/>
    <w:rsid w:val="009F7EED"/>
    <w:rsid w:val="00A11949"/>
    <w:rsid w:val="00A14992"/>
    <w:rsid w:val="00A2254D"/>
    <w:rsid w:val="00A411FD"/>
    <w:rsid w:val="00A67098"/>
    <w:rsid w:val="00A87FDB"/>
    <w:rsid w:val="00AB69B9"/>
    <w:rsid w:val="00AB6EA0"/>
    <w:rsid w:val="00AC2F80"/>
    <w:rsid w:val="00AC5FB3"/>
    <w:rsid w:val="00AE2FB7"/>
    <w:rsid w:val="00AE31B0"/>
    <w:rsid w:val="00AF0AAB"/>
    <w:rsid w:val="00AF7268"/>
    <w:rsid w:val="00B209B2"/>
    <w:rsid w:val="00B2785D"/>
    <w:rsid w:val="00B80995"/>
    <w:rsid w:val="00B96A3A"/>
    <w:rsid w:val="00B971F3"/>
    <w:rsid w:val="00BA5C1D"/>
    <w:rsid w:val="00BB3F29"/>
    <w:rsid w:val="00BF3D59"/>
    <w:rsid w:val="00BF597E"/>
    <w:rsid w:val="00C24854"/>
    <w:rsid w:val="00C35CBA"/>
    <w:rsid w:val="00C51A36"/>
    <w:rsid w:val="00C55228"/>
    <w:rsid w:val="00C651CF"/>
    <w:rsid w:val="00C66B45"/>
    <w:rsid w:val="00C7541C"/>
    <w:rsid w:val="00CA6346"/>
    <w:rsid w:val="00CC54E3"/>
    <w:rsid w:val="00CD4864"/>
    <w:rsid w:val="00CD770B"/>
    <w:rsid w:val="00CE315A"/>
    <w:rsid w:val="00CF0F5A"/>
    <w:rsid w:val="00CF431E"/>
    <w:rsid w:val="00D0019C"/>
    <w:rsid w:val="00D00834"/>
    <w:rsid w:val="00D061C9"/>
    <w:rsid w:val="00D06F59"/>
    <w:rsid w:val="00D12E96"/>
    <w:rsid w:val="00D25E34"/>
    <w:rsid w:val="00D32CCB"/>
    <w:rsid w:val="00D50C7A"/>
    <w:rsid w:val="00D51D07"/>
    <w:rsid w:val="00D76F42"/>
    <w:rsid w:val="00D8388C"/>
    <w:rsid w:val="00DB2CD2"/>
    <w:rsid w:val="00DB2E75"/>
    <w:rsid w:val="00DC229F"/>
    <w:rsid w:val="00DF05F0"/>
    <w:rsid w:val="00E12019"/>
    <w:rsid w:val="00E20B57"/>
    <w:rsid w:val="00E25BDD"/>
    <w:rsid w:val="00E413AC"/>
    <w:rsid w:val="00E50096"/>
    <w:rsid w:val="00E62A2C"/>
    <w:rsid w:val="00E70F0E"/>
    <w:rsid w:val="00E8374D"/>
    <w:rsid w:val="00E9004E"/>
    <w:rsid w:val="00E9637F"/>
    <w:rsid w:val="00EA6B1F"/>
    <w:rsid w:val="00EB0164"/>
    <w:rsid w:val="00EB2D3C"/>
    <w:rsid w:val="00EC2E60"/>
    <w:rsid w:val="00EC3296"/>
    <w:rsid w:val="00ED0F62"/>
    <w:rsid w:val="00ED4FA5"/>
    <w:rsid w:val="00F01694"/>
    <w:rsid w:val="00F30BC1"/>
    <w:rsid w:val="00F42184"/>
    <w:rsid w:val="00F471B2"/>
    <w:rsid w:val="00F552E0"/>
    <w:rsid w:val="00F65801"/>
    <w:rsid w:val="00F76B07"/>
    <w:rsid w:val="00F906FE"/>
    <w:rsid w:val="00FA0833"/>
    <w:rsid w:val="00FA44CB"/>
    <w:rsid w:val="00FB0661"/>
    <w:rsid w:val="00FE0F91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 Indent"/>
    <w:basedOn w:val="a"/>
    <w:link w:val="Char2"/>
    <w:unhideWhenUsed/>
    <w:rsid w:val="008A7726"/>
    <w:pPr>
      <w:ind w:firstLineChars="210" w:firstLine="525"/>
    </w:pPr>
    <w:rPr>
      <w:spacing w:val="20"/>
      <w:szCs w:val="24"/>
    </w:rPr>
  </w:style>
  <w:style w:type="character" w:customStyle="1" w:styleId="Char2">
    <w:name w:val="正文文本缩进 Char"/>
    <w:basedOn w:val="a0"/>
    <w:link w:val="a6"/>
    <w:rsid w:val="008A7726"/>
    <w:rPr>
      <w:rFonts w:ascii="Times New Roman" w:eastAsia="宋体" w:hAnsi="Times New Roman" w:cs="Times New Roman"/>
      <w:spacing w:val="20"/>
      <w:kern w:val="2"/>
      <w:sz w:val="21"/>
      <w:szCs w:val="24"/>
    </w:rPr>
  </w:style>
  <w:style w:type="paragraph" w:styleId="a7">
    <w:name w:val="Plain Text"/>
    <w:basedOn w:val="a"/>
    <w:link w:val="Char3"/>
    <w:qFormat/>
    <w:rsid w:val="006A2318"/>
    <w:rPr>
      <w:rFonts w:ascii="宋体" w:hAnsi="Courier New"/>
      <w:sz w:val="24"/>
    </w:rPr>
  </w:style>
  <w:style w:type="character" w:customStyle="1" w:styleId="Char3">
    <w:name w:val="纯文本 Char"/>
    <w:basedOn w:val="a0"/>
    <w:link w:val="a7"/>
    <w:rsid w:val="006A2318"/>
    <w:rPr>
      <w:rFonts w:ascii="宋体" w:eastAsia="宋体" w:hAnsi="Courier New" w:cs="Times New Roman"/>
      <w:kern w:val="2"/>
      <w:sz w:val="24"/>
    </w:rPr>
  </w:style>
  <w:style w:type="paragraph" w:customStyle="1" w:styleId="Style2">
    <w:name w:val="_Style 2"/>
    <w:basedOn w:val="a"/>
    <w:qFormat/>
    <w:rsid w:val="006A2318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customStyle="1" w:styleId="a8">
    <w:name w:val="东方正文"/>
    <w:basedOn w:val="a"/>
    <w:rsid w:val="006A2318"/>
    <w:pPr>
      <w:spacing w:line="400" w:lineRule="exact"/>
      <w:ind w:left="284" w:right="284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188</cp:revision>
  <dcterms:created xsi:type="dcterms:W3CDTF">2015-06-17T12:51:00Z</dcterms:created>
  <dcterms:modified xsi:type="dcterms:W3CDTF">2020-09-20T08:47:00Z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