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20508-2023-EO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佛山市拓阳建材有限公司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2023-N1EMS-1222839</w:t>
            </w:r>
          </w:p>
          <w:p w:rsidR="00A824E9">
            <w:pPr>
              <w:spacing w:line="360" w:lineRule="exact"/>
              <w:jc w:val="center"/>
              <w:rPr>
                <w:b/>
                <w:szCs w:val="21"/>
              </w:rPr>
            </w:pPr>
            <w:r>
              <w:rPr>
                <w:b/>
                <w:szCs w:val="21"/>
              </w:rPr>
              <w:t>2023-N1OHSMS-1222839</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2021-N1EMS-1222864</w:t>
            </w:r>
          </w:p>
        </w:tc>
        <w:tc>
          <w:tcPr>
            <w:tcW w:w="3145" w:type="dxa"/>
            <w:vAlign w:val="center"/>
          </w:tcPr>
          <w:p w:rsidR="00A824E9">
            <w:pPr>
              <w:spacing w:line="360" w:lineRule="exact"/>
              <w:jc w:val="center"/>
              <w:rPr>
                <w:b/>
                <w:szCs w:val="21"/>
              </w:rPr>
            </w:pPr>
            <w:r>
              <w:rPr>
                <w:b/>
                <w:szCs w:val="21"/>
              </w:rPr>
              <w:t>E:29.11.03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2023年12月09日 上午至2023年12月10日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佛山市南海区里水镇草场社区海南州工业区93号内自编5号（住所申报）</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广州市荔湾区桥中街道 红楼路 8号东海岸产业园 1幢B 栋 4楼 379-8室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