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49-2022-AA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南海NO.１实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22日 上午至2024年07月2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