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27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广州汉光电气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28日 上午至2023年08月2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