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成都格调服饰有限公司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服装（西服、制式服装、衬衫、大衣、西背、西裤）、针纺织品（火车座椅套、火车铺套、布艺类装饰用品）、床上用品的生产所涉及的能源管理活动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