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陕西秦航机械制造有限责任公司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0921-2022-E-2023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2023年09月21日 上午至2023年09月22日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陕西秦航机械制造有限责任公司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