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陕西西方科技集团有限公司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10528-2023-SA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2023年08月20日 上午至2023年08月21日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