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3EE" w:rsidRPr="005557E0" w:rsidRDefault="00971600">
      <w:pPr>
        <w:spacing w:line="480" w:lineRule="exact"/>
        <w:jc w:val="center"/>
        <w:rPr>
          <w:rFonts w:eastAsiaTheme="minorEastAsia"/>
          <w:bCs/>
          <w:sz w:val="36"/>
          <w:szCs w:val="36"/>
        </w:rPr>
      </w:pPr>
      <w:r w:rsidRPr="005557E0">
        <w:rPr>
          <w:rFonts w:eastAsiaTheme="minorEastAsia" w:hAnsiTheme="minor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1276"/>
        <w:gridCol w:w="10606"/>
        <w:gridCol w:w="1585"/>
      </w:tblGrid>
      <w:tr w:rsidR="00F44D4E" w:rsidRPr="005557E0" w:rsidTr="00EC6620">
        <w:trPr>
          <w:trHeight w:val="515"/>
        </w:trPr>
        <w:tc>
          <w:tcPr>
            <w:tcW w:w="1242" w:type="dxa"/>
            <w:vMerge w:val="restart"/>
            <w:vAlign w:val="center"/>
          </w:tcPr>
          <w:p w:rsidR="008973EE" w:rsidRPr="005557E0" w:rsidRDefault="00971600" w:rsidP="008A7C7E">
            <w:pPr>
              <w:spacing w:before="120"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 w:hAnsiTheme="minorEastAsia"/>
                <w:sz w:val="24"/>
                <w:szCs w:val="24"/>
              </w:rPr>
              <w:t>过程与活动、</w:t>
            </w:r>
          </w:p>
          <w:p w:rsidR="008973EE" w:rsidRPr="005557E0" w:rsidRDefault="00971600" w:rsidP="008A7C7E"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 w:hAnsiTheme="minorEastAsia"/>
                <w:sz w:val="24"/>
                <w:szCs w:val="24"/>
              </w:rPr>
              <w:t>抽样计划</w:t>
            </w:r>
          </w:p>
        </w:tc>
        <w:tc>
          <w:tcPr>
            <w:tcW w:w="1276" w:type="dxa"/>
            <w:vMerge w:val="restart"/>
            <w:vAlign w:val="center"/>
          </w:tcPr>
          <w:p w:rsidR="008973EE" w:rsidRPr="005557E0" w:rsidRDefault="00971600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 w:hAnsiTheme="minorEastAsia"/>
                <w:sz w:val="24"/>
                <w:szCs w:val="24"/>
              </w:rPr>
              <w:t>涉及条款</w:t>
            </w:r>
          </w:p>
        </w:tc>
        <w:tc>
          <w:tcPr>
            <w:tcW w:w="10606" w:type="dxa"/>
            <w:vAlign w:val="center"/>
          </w:tcPr>
          <w:p w:rsidR="008973EE" w:rsidRPr="005557E0" w:rsidRDefault="00971600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 w:hAnsiTheme="minorEastAsia"/>
                <w:sz w:val="24"/>
                <w:szCs w:val="24"/>
              </w:rPr>
              <w:t>受审核部门：</w:t>
            </w:r>
            <w:r w:rsidR="0005316B" w:rsidRPr="005557E0">
              <w:rPr>
                <w:rFonts w:eastAsiaTheme="minorEastAsia" w:hAnsiTheme="minorEastAsia"/>
                <w:sz w:val="24"/>
                <w:szCs w:val="24"/>
              </w:rPr>
              <w:t>销售</w:t>
            </w:r>
            <w:r w:rsidR="00A51349" w:rsidRPr="005557E0">
              <w:rPr>
                <w:rFonts w:eastAsiaTheme="minorEastAsia" w:hAnsiTheme="minorEastAsia"/>
                <w:sz w:val="24"/>
                <w:szCs w:val="24"/>
              </w:rPr>
              <w:t>部</w:t>
            </w:r>
            <w:r w:rsidR="00E03405" w:rsidRPr="005557E0">
              <w:rPr>
                <w:rFonts w:eastAsiaTheme="minorEastAsia"/>
                <w:sz w:val="24"/>
                <w:szCs w:val="24"/>
              </w:rPr>
              <w:t xml:space="preserve">  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主管领导</w:t>
            </w:r>
            <w:r w:rsidR="00C67E47" w:rsidRPr="005557E0">
              <w:rPr>
                <w:rFonts w:eastAsiaTheme="minorEastAsia" w:hAnsiTheme="minorEastAsia"/>
                <w:sz w:val="24"/>
                <w:szCs w:val="24"/>
              </w:rPr>
              <w:t>：</w:t>
            </w:r>
            <w:r w:rsidR="00157249" w:rsidRPr="00157249">
              <w:rPr>
                <w:rFonts w:eastAsiaTheme="minorEastAsia" w:hAnsiTheme="minorEastAsia" w:hint="eastAsia"/>
                <w:sz w:val="24"/>
                <w:szCs w:val="24"/>
              </w:rPr>
              <w:t>杨爱保</w:t>
            </w:r>
            <w:r w:rsidR="00E03405" w:rsidRPr="005557E0">
              <w:rPr>
                <w:rFonts w:eastAsiaTheme="minorEastAsia"/>
                <w:szCs w:val="22"/>
              </w:rPr>
              <w:t xml:space="preserve">  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陪同人员</w:t>
            </w:r>
            <w:r w:rsidR="00D562F6" w:rsidRPr="005557E0">
              <w:rPr>
                <w:rFonts w:eastAsiaTheme="minorEastAsia" w:hAnsiTheme="minorEastAsia"/>
                <w:sz w:val="24"/>
                <w:szCs w:val="24"/>
              </w:rPr>
              <w:t>：</w:t>
            </w:r>
            <w:r w:rsidR="00E14C4A" w:rsidRPr="005557E0">
              <w:rPr>
                <w:rFonts w:eastAsiaTheme="minorEastAsia" w:hAnsiTheme="minorEastAsia"/>
                <w:sz w:val="24"/>
                <w:szCs w:val="24"/>
              </w:rPr>
              <w:t>傅志远</w:t>
            </w:r>
          </w:p>
        </w:tc>
        <w:tc>
          <w:tcPr>
            <w:tcW w:w="1585" w:type="dxa"/>
            <w:vMerge w:val="restart"/>
            <w:vAlign w:val="center"/>
          </w:tcPr>
          <w:p w:rsidR="008973EE" w:rsidRPr="005557E0" w:rsidRDefault="00971600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 w:hAnsiTheme="minorEastAsia"/>
                <w:sz w:val="24"/>
                <w:szCs w:val="24"/>
              </w:rPr>
              <w:t>判定</w:t>
            </w:r>
          </w:p>
        </w:tc>
      </w:tr>
      <w:tr w:rsidR="00F44D4E" w:rsidRPr="005557E0" w:rsidTr="00EC6620">
        <w:trPr>
          <w:trHeight w:val="403"/>
        </w:trPr>
        <w:tc>
          <w:tcPr>
            <w:tcW w:w="1242" w:type="dxa"/>
            <w:vMerge/>
            <w:vAlign w:val="center"/>
          </w:tcPr>
          <w:p w:rsidR="008973EE" w:rsidRPr="005557E0" w:rsidRDefault="008973EE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973EE" w:rsidRPr="005557E0" w:rsidRDefault="008973EE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606" w:type="dxa"/>
            <w:vAlign w:val="center"/>
          </w:tcPr>
          <w:p w:rsidR="008973EE" w:rsidRPr="005557E0" w:rsidRDefault="00971600" w:rsidP="00136150">
            <w:pPr>
              <w:spacing w:before="120" w:line="360" w:lineRule="auto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 w:hAnsiTheme="minorEastAsia"/>
                <w:sz w:val="24"/>
                <w:szCs w:val="24"/>
              </w:rPr>
              <w:t>审核员：</w:t>
            </w:r>
            <w:r w:rsidR="00A51349" w:rsidRPr="005557E0">
              <w:rPr>
                <w:rFonts w:eastAsiaTheme="minorEastAsia" w:hAnsiTheme="minorEastAsia"/>
                <w:sz w:val="24"/>
                <w:szCs w:val="24"/>
              </w:rPr>
              <w:t>文波</w:t>
            </w:r>
            <w:r w:rsidR="00A51349" w:rsidRPr="005557E0">
              <w:rPr>
                <w:rFonts w:eastAsiaTheme="minorEastAsia"/>
                <w:sz w:val="24"/>
                <w:szCs w:val="24"/>
              </w:rPr>
              <w:t xml:space="preserve"> </w:t>
            </w:r>
            <w:r w:rsidR="00E03405" w:rsidRPr="005557E0">
              <w:rPr>
                <w:rFonts w:eastAsiaTheme="minorEastAsia"/>
                <w:sz w:val="24"/>
                <w:szCs w:val="24"/>
              </w:rPr>
              <w:t xml:space="preserve"> 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审核时间：</w:t>
            </w:r>
            <w:r w:rsidR="00D562F6" w:rsidRPr="005557E0">
              <w:rPr>
                <w:rFonts w:eastAsiaTheme="minorEastAsia"/>
                <w:sz w:val="24"/>
                <w:szCs w:val="24"/>
              </w:rPr>
              <w:t>20</w:t>
            </w:r>
            <w:r w:rsidR="00EA33C4" w:rsidRPr="005557E0">
              <w:rPr>
                <w:rFonts w:eastAsiaTheme="minorEastAsia"/>
                <w:sz w:val="24"/>
                <w:szCs w:val="24"/>
              </w:rPr>
              <w:t>20.4</w:t>
            </w:r>
            <w:r w:rsidR="00513779" w:rsidRPr="005557E0">
              <w:rPr>
                <w:rFonts w:eastAsiaTheme="minorEastAsia"/>
                <w:sz w:val="24"/>
                <w:szCs w:val="24"/>
              </w:rPr>
              <w:t>.</w:t>
            </w:r>
            <w:r w:rsidR="00EA33C4" w:rsidRPr="005557E0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585" w:type="dxa"/>
            <w:vMerge/>
          </w:tcPr>
          <w:p w:rsidR="008973EE" w:rsidRPr="005557E0" w:rsidRDefault="008973EE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</w:tr>
      <w:tr w:rsidR="00F44D4E" w:rsidRPr="005557E0" w:rsidTr="00EC6620">
        <w:trPr>
          <w:trHeight w:val="516"/>
        </w:trPr>
        <w:tc>
          <w:tcPr>
            <w:tcW w:w="1242" w:type="dxa"/>
            <w:vMerge/>
            <w:vAlign w:val="center"/>
          </w:tcPr>
          <w:p w:rsidR="008973EE" w:rsidRPr="005557E0" w:rsidRDefault="008973EE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973EE" w:rsidRPr="005557E0" w:rsidRDefault="008973EE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606" w:type="dxa"/>
            <w:vAlign w:val="center"/>
          </w:tcPr>
          <w:p w:rsidR="00247B5D" w:rsidRPr="005557E0" w:rsidRDefault="00971600" w:rsidP="00247B5D">
            <w:pPr>
              <w:adjustRightInd w:val="0"/>
              <w:snapToGrid w:val="0"/>
              <w:spacing w:line="280" w:lineRule="exact"/>
              <w:ind w:rightChars="50" w:right="105"/>
              <w:jc w:val="left"/>
              <w:textAlignment w:val="baseline"/>
              <w:rPr>
                <w:rFonts w:eastAsiaTheme="minorEastAsia"/>
                <w:szCs w:val="21"/>
              </w:rPr>
            </w:pPr>
            <w:r w:rsidRPr="005557E0">
              <w:rPr>
                <w:rFonts w:eastAsiaTheme="minorEastAsia" w:hAnsiTheme="minorEastAsia"/>
                <w:szCs w:val="21"/>
              </w:rPr>
              <w:t>审核条款：</w:t>
            </w:r>
            <w:r w:rsidR="00247B5D" w:rsidRPr="005557E0">
              <w:rPr>
                <w:rFonts w:eastAsiaTheme="minorEastAsia"/>
                <w:szCs w:val="21"/>
              </w:rPr>
              <w:t>QMS:5.3</w:t>
            </w:r>
            <w:r w:rsidR="00247B5D" w:rsidRPr="005557E0">
              <w:rPr>
                <w:rFonts w:eastAsiaTheme="minorEastAsia" w:hAnsiTheme="minorEastAsia"/>
                <w:szCs w:val="21"/>
              </w:rPr>
              <w:t>组织的岗位、职责和权限、</w:t>
            </w:r>
            <w:r w:rsidR="00247B5D" w:rsidRPr="005557E0">
              <w:rPr>
                <w:rFonts w:eastAsiaTheme="minorEastAsia"/>
                <w:szCs w:val="21"/>
              </w:rPr>
              <w:t>6.2</w:t>
            </w:r>
            <w:r w:rsidR="00247B5D" w:rsidRPr="005557E0">
              <w:rPr>
                <w:rFonts w:eastAsiaTheme="minorEastAsia" w:hAnsiTheme="minorEastAsia"/>
                <w:szCs w:val="21"/>
              </w:rPr>
              <w:t>质量目标、</w:t>
            </w:r>
            <w:r w:rsidR="00247B5D" w:rsidRPr="005557E0">
              <w:rPr>
                <w:rFonts w:eastAsiaTheme="minorEastAsia"/>
                <w:szCs w:val="21"/>
              </w:rPr>
              <w:t>8.2</w:t>
            </w:r>
            <w:r w:rsidR="00247B5D" w:rsidRPr="005557E0">
              <w:rPr>
                <w:rFonts w:eastAsiaTheme="minorEastAsia" w:hAnsiTheme="minorEastAsia"/>
                <w:szCs w:val="21"/>
              </w:rPr>
              <w:t>产品和服务的要求、</w:t>
            </w:r>
            <w:r w:rsidR="00247B5D" w:rsidRPr="005557E0">
              <w:rPr>
                <w:rFonts w:eastAsiaTheme="minorEastAsia"/>
                <w:szCs w:val="21"/>
              </w:rPr>
              <w:t>8.5.3</w:t>
            </w:r>
            <w:r w:rsidR="00247B5D" w:rsidRPr="005557E0">
              <w:rPr>
                <w:rFonts w:eastAsiaTheme="minorEastAsia" w:hAnsiTheme="minorEastAsia"/>
                <w:szCs w:val="21"/>
              </w:rPr>
              <w:t>顾客或外部供方的财产、</w:t>
            </w:r>
            <w:r w:rsidR="00247B5D" w:rsidRPr="005557E0">
              <w:rPr>
                <w:rFonts w:eastAsiaTheme="minorEastAsia"/>
                <w:szCs w:val="21"/>
              </w:rPr>
              <w:t>9.1.2</w:t>
            </w:r>
            <w:r w:rsidR="00247B5D" w:rsidRPr="005557E0">
              <w:rPr>
                <w:rFonts w:eastAsiaTheme="minorEastAsia" w:hAnsiTheme="minorEastAsia"/>
                <w:szCs w:val="21"/>
              </w:rPr>
              <w:t>顾客满意、</w:t>
            </w:r>
            <w:r w:rsidR="00247B5D" w:rsidRPr="005557E0">
              <w:rPr>
                <w:rFonts w:eastAsiaTheme="minorEastAsia"/>
                <w:szCs w:val="21"/>
              </w:rPr>
              <w:t>8.5.5</w:t>
            </w:r>
            <w:r w:rsidR="00247B5D" w:rsidRPr="005557E0">
              <w:rPr>
                <w:rFonts w:eastAsiaTheme="minorEastAsia" w:hAnsiTheme="minorEastAsia"/>
                <w:szCs w:val="21"/>
              </w:rPr>
              <w:t>交付后的活动、</w:t>
            </w:r>
          </w:p>
          <w:p w:rsidR="00513779" w:rsidRPr="005557E0" w:rsidRDefault="00247B5D" w:rsidP="00247B5D">
            <w:pPr>
              <w:adjustRightInd w:val="0"/>
              <w:snapToGrid w:val="0"/>
              <w:ind w:rightChars="50" w:right="105"/>
              <w:textAlignment w:val="baseline"/>
              <w:rPr>
                <w:rFonts w:eastAsiaTheme="minorEastAsia"/>
                <w:szCs w:val="21"/>
              </w:rPr>
            </w:pPr>
            <w:r w:rsidRPr="005557E0">
              <w:rPr>
                <w:rFonts w:eastAsiaTheme="minorEastAsia"/>
                <w:szCs w:val="21"/>
              </w:rPr>
              <w:t>EMS: 5.3</w:t>
            </w:r>
            <w:r w:rsidRPr="005557E0">
              <w:rPr>
                <w:rFonts w:eastAsiaTheme="minorEastAsia" w:hAnsiTheme="minorEastAsia"/>
                <w:szCs w:val="21"/>
              </w:rPr>
              <w:t>组织的岗位、职责和权限、</w:t>
            </w:r>
            <w:r w:rsidRPr="005557E0">
              <w:rPr>
                <w:rFonts w:eastAsiaTheme="minorEastAsia"/>
                <w:szCs w:val="21"/>
              </w:rPr>
              <w:t>6.2</w:t>
            </w:r>
            <w:r w:rsidRPr="005557E0">
              <w:rPr>
                <w:rFonts w:eastAsiaTheme="minorEastAsia" w:hAnsiTheme="minorEastAsia"/>
                <w:szCs w:val="21"/>
              </w:rPr>
              <w:t>环境目标、</w:t>
            </w:r>
            <w:r w:rsidRPr="005557E0">
              <w:rPr>
                <w:rFonts w:eastAsiaTheme="minorEastAsia"/>
                <w:szCs w:val="21"/>
              </w:rPr>
              <w:t>6.1.2</w:t>
            </w:r>
            <w:r w:rsidRPr="005557E0">
              <w:rPr>
                <w:rFonts w:eastAsiaTheme="minorEastAsia" w:hAnsiTheme="minorEastAsia"/>
                <w:szCs w:val="21"/>
              </w:rPr>
              <w:t>环境因素识别与评价、</w:t>
            </w:r>
            <w:r w:rsidRPr="005557E0">
              <w:rPr>
                <w:rFonts w:eastAsiaTheme="minorEastAsia"/>
                <w:szCs w:val="21"/>
              </w:rPr>
              <w:t>8.1</w:t>
            </w:r>
            <w:r w:rsidRPr="005557E0">
              <w:rPr>
                <w:rFonts w:eastAsiaTheme="minorEastAsia" w:hAnsiTheme="minorEastAsia"/>
                <w:szCs w:val="21"/>
              </w:rPr>
              <w:t>运行策划和控制、</w:t>
            </w:r>
            <w:r w:rsidRPr="005557E0">
              <w:rPr>
                <w:rFonts w:eastAsiaTheme="minorEastAsia"/>
                <w:szCs w:val="21"/>
              </w:rPr>
              <w:t>8.2</w:t>
            </w:r>
            <w:r w:rsidRPr="005557E0">
              <w:rPr>
                <w:rFonts w:eastAsiaTheme="minorEastAsia" w:hAnsiTheme="minorEastAsia"/>
                <w:szCs w:val="21"/>
              </w:rPr>
              <w:t>应急准备和响应，</w:t>
            </w:r>
          </w:p>
        </w:tc>
        <w:tc>
          <w:tcPr>
            <w:tcW w:w="1585" w:type="dxa"/>
            <w:vMerge/>
          </w:tcPr>
          <w:p w:rsidR="008973EE" w:rsidRPr="005557E0" w:rsidRDefault="008973EE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</w:tr>
      <w:tr w:rsidR="00F44D4E" w:rsidRPr="005557E0" w:rsidTr="00513779">
        <w:trPr>
          <w:trHeight w:val="1936"/>
        </w:trPr>
        <w:tc>
          <w:tcPr>
            <w:tcW w:w="1242" w:type="dxa"/>
            <w:vAlign w:val="center"/>
          </w:tcPr>
          <w:p w:rsidR="004D55E7" w:rsidRPr="005557E0" w:rsidRDefault="004D55E7" w:rsidP="008A7C7E">
            <w:pPr>
              <w:spacing w:line="360" w:lineRule="auto"/>
              <w:rPr>
                <w:rFonts w:eastAsiaTheme="minorEastAsia"/>
                <w:b/>
                <w:sz w:val="24"/>
                <w:szCs w:val="24"/>
              </w:rPr>
            </w:pPr>
            <w:r w:rsidRPr="005557E0">
              <w:rPr>
                <w:rFonts w:eastAsiaTheme="minorEastAsia" w:hAnsiTheme="minorEastAsia"/>
                <w:sz w:val="24"/>
                <w:szCs w:val="24"/>
              </w:rPr>
              <w:t>组织的岗位、职责和权限</w:t>
            </w:r>
          </w:p>
        </w:tc>
        <w:tc>
          <w:tcPr>
            <w:tcW w:w="1276" w:type="dxa"/>
          </w:tcPr>
          <w:p w:rsidR="00FC4F9E" w:rsidRPr="005557E0" w:rsidRDefault="004D55E7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/>
                <w:sz w:val="24"/>
                <w:szCs w:val="24"/>
              </w:rPr>
              <w:t>Q</w:t>
            </w:r>
            <w:r w:rsidR="00FC4F9E" w:rsidRPr="005557E0">
              <w:rPr>
                <w:rFonts w:eastAsiaTheme="minorEastAsia"/>
                <w:sz w:val="24"/>
                <w:szCs w:val="24"/>
              </w:rPr>
              <w:t>5.3</w:t>
            </w:r>
          </w:p>
          <w:p w:rsidR="00FC4F9E" w:rsidRPr="005557E0" w:rsidRDefault="004D55E7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/>
                <w:sz w:val="24"/>
                <w:szCs w:val="24"/>
              </w:rPr>
              <w:t>E</w:t>
            </w:r>
            <w:r w:rsidR="00FC4F9E" w:rsidRPr="005557E0">
              <w:rPr>
                <w:rFonts w:eastAsiaTheme="minorEastAsia"/>
                <w:sz w:val="24"/>
                <w:szCs w:val="24"/>
              </w:rPr>
              <w:t>5.3</w:t>
            </w:r>
          </w:p>
          <w:p w:rsidR="004D55E7" w:rsidRPr="005557E0" w:rsidRDefault="004D55E7" w:rsidP="00FC4F9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606" w:type="dxa"/>
          </w:tcPr>
          <w:p w:rsidR="00416253" w:rsidRPr="005557E0" w:rsidRDefault="00416253" w:rsidP="00416253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 w:hAnsiTheme="minorEastAsia"/>
                <w:sz w:val="24"/>
                <w:szCs w:val="24"/>
              </w:rPr>
              <w:t>审核过程中了解到部门主要负责：市场调研与开发，招投标、商务谈判及合同评审，顾客档案建立，售后服务及顾客满意度评价与分析，本部门环境因素和危险源识别和控制，本部门目标制定与实施，与相关方做好沟通等。</w:t>
            </w:r>
          </w:p>
          <w:p w:rsidR="00513779" w:rsidRPr="005557E0" w:rsidRDefault="00416253" w:rsidP="00CC0AE3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 w:hAnsiTheme="minorEastAsia"/>
                <w:sz w:val="24"/>
                <w:szCs w:val="24"/>
              </w:rPr>
              <w:t>经与经理交流发现其对部门职责权限基本掌握，部门职责得到合理分配，未发现因职责不清责任不明而造成体系运行失效的情况。</w:t>
            </w:r>
          </w:p>
        </w:tc>
        <w:tc>
          <w:tcPr>
            <w:tcW w:w="1585" w:type="dxa"/>
          </w:tcPr>
          <w:p w:rsidR="004D55E7" w:rsidRPr="005557E0" w:rsidRDefault="005557E0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合格</w:t>
            </w:r>
          </w:p>
        </w:tc>
      </w:tr>
      <w:tr w:rsidR="00F44D4E" w:rsidRPr="005557E0" w:rsidTr="00EC6620">
        <w:trPr>
          <w:trHeight w:val="516"/>
        </w:trPr>
        <w:tc>
          <w:tcPr>
            <w:tcW w:w="1242" w:type="dxa"/>
            <w:vAlign w:val="center"/>
          </w:tcPr>
          <w:p w:rsidR="004D55E7" w:rsidRPr="005557E0" w:rsidRDefault="004D55E7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 w:hAnsiTheme="minorEastAsia"/>
                <w:sz w:val="24"/>
                <w:szCs w:val="24"/>
              </w:rPr>
              <w:t>目标</w:t>
            </w:r>
          </w:p>
        </w:tc>
        <w:tc>
          <w:tcPr>
            <w:tcW w:w="1276" w:type="dxa"/>
            <w:vAlign w:val="center"/>
          </w:tcPr>
          <w:p w:rsidR="00513779" w:rsidRPr="005557E0" w:rsidRDefault="004D55E7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/>
                <w:sz w:val="24"/>
                <w:szCs w:val="24"/>
              </w:rPr>
              <w:t>Q</w:t>
            </w:r>
            <w:r w:rsidR="00513779" w:rsidRPr="005557E0">
              <w:rPr>
                <w:rFonts w:eastAsiaTheme="minorEastAsia"/>
                <w:sz w:val="24"/>
                <w:szCs w:val="24"/>
              </w:rPr>
              <w:t>6.2</w:t>
            </w:r>
          </w:p>
          <w:p w:rsidR="00513779" w:rsidRPr="005557E0" w:rsidRDefault="004D55E7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/>
                <w:sz w:val="24"/>
                <w:szCs w:val="24"/>
              </w:rPr>
              <w:t>E</w:t>
            </w:r>
            <w:r w:rsidR="00513779" w:rsidRPr="005557E0">
              <w:rPr>
                <w:rFonts w:eastAsiaTheme="minorEastAsia"/>
                <w:sz w:val="24"/>
                <w:szCs w:val="24"/>
              </w:rPr>
              <w:t>6.2</w:t>
            </w:r>
          </w:p>
          <w:p w:rsidR="004D55E7" w:rsidRPr="005557E0" w:rsidRDefault="004D55E7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606" w:type="dxa"/>
            <w:vAlign w:val="center"/>
          </w:tcPr>
          <w:p w:rsidR="00416253" w:rsidRPr="005557E0" w:rsidRDefault="00416253" w:rsidP="00CC0AE3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 w:hAnsiTheme="minorEastAsia"/>
                <w:sz w:val="24"/>
                <w:szCs w:val="24"/>
              </w:rPr>
              <w:t>部门目标：</w:t>
            </w:r>
            <w:r w:rsidR="00EA33C4" w:rsidRPr="005557E0">
              <w:rPr>
                <w:rFonts w:eastAsiaTheme="minorEastAsia"/>
                <w:sz w:val="24"/>
                <w:szCs w:val="24"/>
              </w:rPr>
              <w:t xml:space="preserve">                                             </w:t>
            </w:r>
            <w:r w:rsidR="004C772B" w:rsidRPr="005557E0">
              <w:rPr>
                <w:rFonts w:eastAsiaTheme="minorEastAsia"/>
                <w:sz w:val="24"/>
                <w:szCs w:val="24"/>
              </w:rPr>
              <w:t>2020.3.31</w:t>
            </w:r>
            <w:r w:rsidR="004C772B" w:rsidRPr="005557E0">
              <w:rPr>
                <w:rFonts w:eastAsiaTheme="minorEastAsia" w:hAnsiTheme="minorEastAsia"/>
                <w:sz w:val="24"/>
                <w:szCs w:val="24"/>
              </w:rPr>
              <w:t>考核</w:t>
            </w:r>
          </w:p>
          <w:p w:rsidR="00416253" w:rsidRPr="005557E0" w:rsidRDefault="00416253" w:rsidP="00CC0AE3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/>
                <w:sz w:val="24"/>
                <w:szCs w:val="24"/>
              </w:rPr>
              <w:t>1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、合同履约率达</w:t>
            </w:r>
            <w:r w:rsidRPr="005557E0">
              <w:rPr>
                <w:rFonts w:eastAsiaTheme="minorEastAsia"/>
                <w:sz w:val="24"/>
                <w:szCs w:val="24"/>
              </w:rPr>
              <w:t>100%</w:t>
            </w:r>
            <w:r w:rsidR="004C772B" w:rsidRPr="005557E0">
              <w:rPr>
                <w:rFonts w:eastAsiaTheme="minorEastAsia"/>
                <w:sz w:val="24"/>
                <w:szCs w:val="24"/>
              </w:rPr>
              <w:t xml:space="preserve">                                         100%</w:t>
            </w:r>
          </w:p>
          <w:p w:rsidR="00416253" w:rsidRPr="005557E0" w:rsidRDefault="00416253" w:rsidP="00CC0AE3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/>
                <w:sz w:val="24"/>
                <w:szCs w:val="24"/>
              </w:rPr>
              <w:t>2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、顾客满意度达</w:t>
            </w:r>
            <w:r w:rsidRPr="005557E0">
              <w:rPr>
                <w:rFonts w:eastAsiaTheme="minorEastAsia"/>
                <w:sz w:val="24"/>
                <w:szCs w:val="24"/>
              </w:rPr>
              <w:t>95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分</w:t>
            </w:r>
            <w:r w:rsidR="004C772B" w:rsidRPr="005557E0">
              <w:rPr>
                <w:rFonts w:eastAsiaTheme="minorEastAsia"/>
                <w:sz w:val="24"/>
                <w:szCs w:val="24"/>
              </w:rPr>
              <w:t xml:space="preserve">                                          98.8</w:t>
            </w:r>
          </w:p>
          <w:p w:rsidR="00416253" w:rsidRPr="005557E0" w:rsidRDefault="00416253" w:rsidP="00CC0AE3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/>
                <w:sz w:val="24"/>
                <w:szCs w:val="24"/>
              </w:rPr>
              <w:t>3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、固废分类处置率</w:t>
            </w:r>
            <w:r w:rsidRPr="005557E0">
              <w:rPr>
                <w:rFonts w:eastAsiaTheme="minorEastAsia"/>
                <w:sz w:val="24"/>
                <w:szCs w:val="24"/>
              </w:rPr>
              <w:t>100%</w:t>
            </w:r>
            <w:r w:rsidR="004C772B" w:rsidRPr="005557E0">
              <w:rPr>
                <w:rFonts w:eastAsiaTheme="minorEastAsia"/>
                <w:sz w:val="24"/>
                <w:szCs w:val="24"/>
              </w:rPr>
              <w:t xml:space="preserve">                                       100%</w:t>
            </w:r>
          </w:p>
          <w:p w:rsidR="00416253" w:rsidRPr="005557E0" w:rsidRDefault="00416253" w:rsidP="00CC0AE3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/>
                <w:sz w:val="24"/>
                <w:szCs w:val="24"/>
              </w:rPr>
              <w:t>4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、火灾、触电事故发生次数为</w:t>
            </w:r>
            <w:r w:rsidRPr="005557E0">
              <w:rPr>
                <w:rFonts w:eastAsiaTheme="minorEastAsia"/>
                <w:sz w:val="24"/>
                <w:szCs w:val="24"/>
              </w:rPr>
              <w:t>0</w:t>
            </w:r>
            <w:r w:rsidR="004C772B" w:rsidRPr="005557E0">
              <w:rPr>
                <w:rFonts w:eastAsiaTheme="minorEastAsia"/>
                <w:sz w:val="24"/>
                <w:szCs w:val="24"/>
              </w:rPr>
              <w:t xml:space="preserve">                                  0</w:t>
            </w:r>
          </w:p>
          <w:p w:rsidR="004D55E7" w:rsidRPr="005557E0" w:rsidRDefault="00416253" w:rsidP="00CC0AE3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 w:hAnsiTheme="minorEastAsia"/>
                <w:sz w:val="24"/>
                <w:szCs w:val="24"/>
              </w:rPr>
              <w:t>考核情况：经查</w:t>
            </w:r>
            <w:r w:rsidRPr="005557E0">
              <w:rPr>
                <w:rFonts w:eastAsiaTheme="minorEastAsia"/>
                <w:sz w:val="24"/>
                <w:szCs w:val="24"/>
              </w:rPr>
              <w:t>20</w:t>
            </w:r>
            <w:r w:rsidR="00EA33C4" w:rsidRPr="005557E0">
              <w:rPr>
                <w:rFonts w:eastAsiaTheme="minorEastAsia"/>
                <w:sz w:val="24"/>
                <w:szCs w:val="24"/>
              </w:rPr>
              <w:t>20.3.31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质量</w:t>
            </w:r>
            <w:r w:rsidRPr="005557E0">
              <w:rPr>
                <w:rFonts w:eastAsiaTheme="minorEastAsia"/>
                <w:sz w:val="24"/>
                <w:szCs w:val="24"/>
              </w:rPr>
              <w:t>\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环境</w:t>
            </w:r>
            <w:r w:rsidRPr="005557E0">
              <w:rPr>
                <w:rFonts w:eastAsiaTheme="minorEastAsia"/>
                <w:sz w:val="24"/>
                <w:szCs w:val="24"/>
              </w:rPr>
              <w:t>\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职业健康安全目标分解考核表，各目标达成要求。</w:t>
            </w:r>
          </w:p>
        </w:tc>
        <w:tc>
          <w:tcPr>
            <w:tcW w:w="1585" w:type="dxa"/>
          </w:tcPr>
          <w:p w:rsidR="004D55E7" w:rsidRPr="005557E0" w:rsidRDefault="005557E0" w:rsidP="008A7C7E"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  <w:r>
              <w:rPr>
                <w:rFonts w:eastAsiaTheme="minorEastAsia"/>
                <w:sz w:val="24"/>
                <w:szCs w:val="24"/>
              </w:rPr>
              <w:t>合格</w:t>
            </w:r>
          </w:p>
        </w:tc>
      </w:tr>
      <w:tr w:rsidR="00C773BA" w:rsidRPr="005557E0" w:rsidTr="001323B5">
        <w:trPr>
          <w:trHeight w:val="1151"/>
        </w:trPr>
        <w:tc>
          <w:tcPr>
            <w:tcW w:w="1242" w:type="dxa"/>
            <w:vAlign w:val="center"/>
          </w:tcPr>
          <w:p w:rsidR="00C773BA" w:rsidRPr="005557E0" w:rsidRDefault="00416253" w:rsidP="00C812B5"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  <w:r w:rsidRPr="005557E0">
              <w:rPr>
                <w:rFonts w:eastAsiaTheme="minorEastAsia" w:hAnsiTheme="minorEastAsia"/>
                <w:sz w:val="24"/>
                <w:szCs w:val="24"/>
              </w:rPr>
              <w:lastRenderedPageBreak/>
              <w:t>产品和服务的要求</w:t>
            </w:r>
          </w:p>
        </w:tc>
        <w:tc>
          <w:tcPr>
            <w:tcW w:w="1276" w:type="dxa"/>
          </w:tcPr>
          <w:p w:rsidR="00C773BA" w:rsidRPr="005557E0" w:rsidRDefault="00416253" w:rsidP="00C812B5">
            <w:pPr>
              <w:spacing w:line="360" w:lineRule="auto"/>
              <w:rPr>
                <w:rFonts w:eastAsiaTheme="minorEastAsia"/>
                <w:color w:val="000000"/>
                <w:sz w:val="24"/>
                <w:szCs w:val="24"/>
                <w:highlight w:val="yellow"/>
              </w:rPr>
            </w:pPr>
            <w:r w:rsidRPr="005557E0">
              <w:rPr>
                <w:rFonts w:eastAsiaTheme="minorEastAsia"/>
                <w:sz w:val="24"/>
                <w:szCs w:val="24"/>
              </w:rPr>
              <w:t>Q8.2</w:t>
            </w:r>
          </w:p>
        </w:tc>
        <w:tc>
          <w:tcPr>
            <w:tcW w:w="10606" w:type="dxa"/>
          </w:tcPr>
          <w:p w:rsidR="00416253" w:rsidRPr="005557E0" w:rsidRDefault="00416253" w:rsidP="00416253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80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 w:hAnsiTheme="minorEastAsia"/>
                <w:sz w:val="24"/>
                <w:szCs w:val="24"/>
              </w:rPr>
              <w:t>销售部负责人介绍沟通方式：主要是电话、资料传递、招投标会、交流会等形式宣传本公司有关产品及公司的有关信誉等。</w:t>
            </w:r>
          </w:p>
          <w:p w:rsidR="00416253" w:rsidRPr="005557E0" w:rsidRDefault="00416253" w:rsidP="00416253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80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 w:hAnsiTheme="minorEastAsia"/>
                <w:sz w:val="24"/>
                <w:szCs w:val="24"/>
              </w:rPr>
              <w:t>针对合同洽谈、签订、履行过程中的问题，及时电话联系，明确各自的要求，执行合同。</w:t>
            </w:r>
          </w:p>
          <w:p w:rsidR="00416253" w:rsidRPr="005557E0" w:rsidRDefault="00416253" w:rsidP="00416253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80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 w:hAnsiTheme="minorEastAsia"/>
                <w:sz w:val="24"/>
                <w:szCs w:val="24"/>
              </w:rPr>
              <w:t>目前沟通效果良好。</w:t>
            </w:r>
          </w:p>
          <w:p w:rsidR="00416253" w:rsidRPr="005557E0" w:rsidRDefault="00416253" w:rsidP="00416253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80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 w:hAnsiTheme="minorEastAsia"/>
                <w:sz w:val="24"/>
                <w:szCs w:val="24"/>
              </w:rPr>
              <w:t>公司主要通过招标会、客户的走访、交流会等了解市场的需求状态。主要以招标文件、合同、电话等形式确定与产品有关的要求，均已保存或进行相应的记录。</w:t>
            </w:r>
          </w:p>
          <w:p w:rsidR="00416253" w:rsidRPr="005557E0" w:rsidRDefault="00416253" w:rsidP="00416253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80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 w:hAnsiTheme="minorEastAsia"/>
                <w:sz w:val="24"/>
                <w:szCs w:val="24"/>
              </w:rPr>
              <w:t>由销售部内勤直接对顾客要求进行识别、确认，对于存在的问题直接提出和顾客进行交流沟通。然后由销售部经理组织人员评审，现场合同评审记录，经评审能满足要求后由总经理或其授权人签字并加盖公司印章，然后回传给顾客。</w:t>
            </w:r>
          </w:p>
          <w:p w:rsidR="00416253" w:rsidRPr="005557E0" w:rsidRDefault="00416253" w:rsidP="00416253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80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 w:hAnsiTheme="minorEastAsia"/>
                <w:sz w:val="24"/>
                <w:szCs w:val="24"/>
              </w:rPr>
              <w:t>抽</w:t>
            </w:r>
            <w:r w:rsidRPr="005557E0">
              <w:rPr>
                <w:rFonts w:eastAsiaTheme="minorEastAsia"/>
                <w:sz w:val="24"/>
                <w:szCs w:val="24"/>
              </w:rPr>
              <w:t>1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）查</w:t>
            </w:r>
            <w:r w:rsidRPr="005557E0">
              <w:rPr>
                <w:rFonts w:eastAsiaTheme="minorEastAsia"/>
                <w:sz w:val="24"/>
                <w:szCs w:val="24"/>
              </w:rPr>
              <w:t>2019.</w:t>
            </w:r>
            <w:r w:rsidR="00386E05" w:rsidRPr="005557E0">
              <w:rPr>
                <w:rFonts w:eastAsiaTheme="minorEastAsia"/>
                <w:sz w:val="24"/>
                <w:szCs w:val="24"/>
              </w:rPr>
              <w:t>1</w:t>
            </w:r>
            <w:r w:rsidR="00E14C4A" w:rsidRPr="005557E0">
              <w:rPr>
                <w:rFonts w:eastAsiaTheme="minorEastAsia"/>
                <w:sz w:val="24"/>
                <w:szCs w:val="24"/>
              </w:rPr>
              <w:t>2</w:t>
            </w:r>
            <w:r w:rsidRPr="005557E0">
              <w:rPr>
                <w:rFonts w:eastAsiaTheme="minorEastAsia"/>
                <w:sz w:val="24"/>
                <w:szCs w:val="24"/>
              </w:rPr>
              <w:t>.</w:t>
            </w:r>
            <w:r w:rsidR="00386E05" w:rsidRPr="005557E0">
              <w:rPr>
                <w:rFonts w:eastAsiaTheme="minorEastAsia"/>
                <w:sz w:val="24"/>
                <w:szCs w:val="24"/>
              </w:rPr>
              <w:t>4</w:t>
            </w:r>
            <w:r w:rsidR="00386E05" w:rsidRPr="005557E0">
              <w:rPr>
                <w:rFonts w:eastAsiaTheme="minorEastAsia" w:hAnsiTheme="minorEastAsia"/>
                <w:sz w:val="24"/>
                <w:szCs w:val="24"/>
              </w:rPr>
              <w:t>日的购销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合同，包括了如下内容：需方名称：</w:t>
            </w:r>
            <w:r w:rsidR="00386E05" w:rsidRPr="005557E0">
              <w:rPr>
                <w:rFonts w:eastAsiaTheme="minorEastAsia" w:hAnsiTheme="minorEastAsia"/>
                <w:sz w:val="24"/>
                <w:szCs w:val="24"/>
              </w:rPr>
              <w:t>樟树市市政园林管理处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，产品名称：</w:t>
            </w:r>
            <w:r w:rsidR="00386E05" w:rsidRPr="005557E0">
              <w:rPr>
                <w:rFonts w:eastAsiaTheme="minorEastAsia" w:hAnsiTheme="minorEastAsia"/>
                <w:sz w:val="24"/>
                <w:szCs w:val="24"/>
              </w:rPr>
              <w:t>大岗亭</w:t>
            </w:r>
            <w:r w:rsidR="006F145C" w:rsidRPr="005557E0">
              <w:rPr>
                <w:rFonts w:eastAsiaTheme="minorEastAsia" w:hAnsiTheme="minorEastAsia"/>
                <w:sz w:val="24"/>
                <w:szCs w:val="24"/>
              </w:rPr>
              <w:t>（治安亭）</w:t>
            </w:r>
            <w:r w:rsidR="00483CBF" w:rsidRPr="005557E0">
              <w:rPr>
                <w:rFonts w:eastAsiaTheme="minorEastAsia" w:hAnsiTheme="minorEastAsia"/>
                <w:sz w:val="24"/>
                <w:szCs w:val="24"/>
              </w:rPr>
              <w:t>，规格：</w:t>
            </w:r>
            <w:r w:rsidR="00386E05" w:rsidRPr="005557E0">
              <w:rPr>
                <w:rFonts w:eastAsiaTheme="minorEastAsia"/>
                <w:sz w:val="24"/>
                <w:szCs w:val="24"/>
              </w:rPr>
              <w:t>6300mm*3300mm*3690</w:t>
            </w:r>
            <w:r w:rsidR="00483CBF" w:rsidRPr="005557E0">
              <w:rPr>
                <w:rFonts w:eastAsiaTheme="minorEastAsia"/>
                <w:sz w:val="24"/>
                <w:szCs w:val="24"/>
              </w:rPr>
              <w:t>mm</w:t>
            </w:r>
            <w:r w:rsidR="00483CBF" w:rsidRPr="005557E0">
              <w:rPr>
                <w:rFonts w:eastAsiaTheme="minorEastAsia" w:hAnsiTheme="minorEastAsia"/>
                <w:sz w:val="24"/>
                <w:szCs w:val="24"/>
              </w:rPr>
              <w:t>，数量：</w:t>
            </w:r>
            <w:r w:rsidR="00483CBF" w:rsidRPr="005557E0">
              <w:rPr>
                <w:rFonts w:eastAsiaTheme="minorEastAsia"/>
                <w:sz w:val="24"/>
                <w:szCs w:val="24"/>
              </w:rPr>
              <w:t>1</w:t>
            </w:r>
            <w:r w:rsidR="00483CBF" w:rsidRPr="005557E0">
              <w:rPr>
                <w:rFonts w:eastAsiaTheme="minorEastAsia" w:hAnsiTheme="minorEastAsia"/>
                <w:sz w:val="24"/>
                <w:szCs w:val="24"/>
              </w:rPr>
              <w:t>台，单价：</w:t>
            </w:r>
            <w:r w:rsidR="00386E05" w:rsidRPr="005557E0">
              <w:rPr>
                <w:rFonts w:eastAsiaTheme="minorEastAsia"/>
                <w:sz w:val="24"/>
                <w:szCs w:val="24"/>
              </w:rPr>
              <w:t>121000</w:t>
            </w:r>
            <w:r w:rsidR="00483CBF" w:rsidRPr="005557E0">
              <w:rPr>
                <w:rFonts w:eastAsiaTheme="minorEastAsia" w:hAnsiTheme="minorEastAsia"/>
                <w:sz w:val="24"/>
                <w:szCs w:val="24"/>
              </w:rPr>
              <w:t>元；</w:t>
            </w:r>
            <w:r w:rsidR="00E14C4A" w:rsidRPr="005557E0">
              <w:rPr>
                <w:rFonts w:eastAsiaTheme="minorEastAsia" w:hAnsiTheme="minorEastAsia"/>
                <w:sz w:val="24"/>
                <w:szCs w:val="24"/>
              </w:rPr>
              <w:t>名称：小岗亭</w:t>
            </w:r>
            <w:r w:rsidR="006F145C" w:rsidRPr="005557E0">
              <w:rPr>
                <w:rFonts w:eastAsiaTheme="minorEastAsia" w:hAnsiTheme="minorEastAsia"/>
                <w:sz w:val="24"/>
                <w:szCs w:val="24"/>
              </w:rPr>
              <w:t>（治安亭）</w:t>
            </w:r>
            <w:r w:rsidR="00E14C4A" w:rsidRPr="005557E0">
              <w:rPr>
                <w:rFonts w:eastAsiaTheme="minorEastAsia" w:hAnsiTheme="minorEastAsia"/>
                <w:sz w:val="24"/>
                <w:szCs w:val="24"/>
              </w:rPr>
              <w:t>，规格：</w:t>
            </w:r>
            <w:r w:rsidR="00E14C4A" w:rsidRPr="005557E0">
              <w:rPr>
                <w:rFonts w:eastAsiaTheme="minorEastAsia"/>
                <w:sz w:val="24"/>
                <w:szCs w:val="24"/>
              </w:rPr>
              <w:t>4000mm*3000mm*2950mm</w:t>
            </w:r>
            <w:r w:rsidR="00E14C4A" w:rsidRPr="005557E0">
              <w:rPr>
                <w:rFonts w:eastAsiaTheme="minorEastAsia" w:hAnsiTheme="minorEastAsia"/>
                <w:sz w:val="24"/>
                <w:szCs w:val="24"/>
              </w:rPr>
              <w:t>，数量：</w:t>
            </w:r>
            <w:r w:rsidR="00E14C4A" w:rsidRPr="005557E0">
              <w:rPr>
                <w:rFonts w:eastAsiaTheme="minorEastAsia"/>
                <w:sz w:val="24"/>
                <w:szCs w:val="24"/>
              </w:rPr>
              <w:t>2</w:t>
            </w:r>
            <w:r w:rsidR="00E14C4A" w:rsidRPr="005557E0">
              <w:rPr>
                <w:rFonts w:eastAsiaTheme="minorEastAsia" w:hAnsiTheme="minorEastAsia"/>
                <w:sz w:val="24"/>
                <w:szCs w:val="24"/>
              </w:rPr>
              <w:t>台，单价：</w:t>
            </w:r>
            <w:r w:rsidR="00E14C4A" w:rsidRPr="005557E0">
              <w:rPr>
                <w:rFonts w:eastAsiaTheme="minorEastAsia"/>
                <w:sz w:val="24"/>
                <w:szCs w:val="24"/>
              </w:rPr>
              <w:t>112000</w:t>
            </w:r>
            <w:r w:rsidR="00E14C4A" w:rsidRPr="005557E0">
              <w:rPr>
                <w:rFonts w:eastAsiaTheme="minorEastAsia" w:hAnsiTheme="minorEastAsia"/>
                <w:sz w:val="24"/>
                <w:szCs w:val="24"/>
              </w:rPr>
              <w:t>元；</w:t>
            </w:r>
            <w:r w:rsidR="00483CBF" w:rsidRPr="005557E0">
              <w:rPr>
                <w:rFonts w:eastAsiaTheme="minorEastAsia" w:hAnsiTheme="minorEastAsia"/>
                <w:sz w:val="24"/>
                <w:szCs w:val="24"/>
              </w:rPr>
              <w:t>交货期限：</w:t>
            </w:r>
            <w:r w:rsidR="00E14C4A" w:rsidRPr="005557E0">
              <w:rPr>
                <w:rFonts w:eastAsiaTheme="minorEastAsia"/>
                <w:sz w:val="24"/>
                <w:szCs w:val="24"/>
              </w:rPr>
              <w:t>30</w:t>
            </w:r>
            <w:r w:rsidR="00483CBF" w:rsidRPr="005557E0">
              <w:rPr>
                <w:rFonts w:eastAsiaTheme="minorEastAsia" w:hAnsiTheme="minorEastAsia"/>
                <w:sz w:val="24"/>
                <w:szCs w:val="24"/>
              </w:rPr>
              <w:t>天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，在合同中明确了质量标准、运输、费用结算、付款方式等要求，查合同评审记录表，</w:t>
            </w:r>
            <w:r w:rsidR="00E14C4A" w:rsidRPr="005557E0">
              <w:rPr>
                <w:rFonts w:eastAsiaTheme="minorEastAsia"/>
                <w:sz w:val="24"/>
                <w:szCs w:val="24"/>
              </w:rPr>
              <w:t>2019.11.20</w:t>
            </w:r>
            <w:r w:rsidR="00E14C4A" w:rsidRPr="005557E0">
              <w:rPr>
                <w:rFonts w:eastAsiaTheme="minorEastAsia" w:hAnsiTheme="minorEastAsia"/>
                <w:sz w:val="24"/>
                <w:szCs w:val="24"/>
              </w:rPr>
              <w:t>日杨爱保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、</w:t>
            </w:r>
            <w:r w:rsidR="00E14C4A" w:rsidRPr="005557E0">
              <w:rPr>
                <w:rFonts w:eastAsiaTheme="minorEastAsia" w:hAnsiTheme="minorEastAsia"/>
                <w:sz w:val="24"/>
                <w:szCs w:val="24"/>
              </w:rPr>
              <w:t>聂云清、万志辉等评审，可以签订该合同，同日经总经理批准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盖章后回传了顾客。</w:t>
            </w:r>
          </w:p>
          <w:p w:rsidR="00E14C4A" w:rsidRPr="005557E0" w:rsidRDefault="00E14C4A" w:rsidP="00E14C4A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80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/>
                <w:sz w:val="24"/>
                <w:szCs w:val="24"/>
              </w:rPr>
              <w:t>2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）查</w:t>
            </w:r>
            <w:r w:rsidRPr="005557E0">
              <w:rPr>
                <w:rFonts w:eastAsiaTheme="minorEastAsia"/>
                <w:sz w:val="24"/>
                <w:szCs w:val="24"/>
              </w:rPr>
              <w:t>2020.3.28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日的购销合同，包括了如下内容：需方名称：杭州西游科技有限公司，产品名称：服务亭</w:t>
            </w:r>
            <w:r w:rsidR="006F145C" w:rsidRPr="005557E0">
              <w:rPr>
                <w:rFonts w:eastAsiaTheme="minorEastAsia" w:hAnsiTheme="minorEastAsia"/>
                <w:sz w:val="24"/>
                <w:szCs w:val="24"/>
              </w:rPr>
              <w:t>（旅游咨询亭）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，规格：长</w:t>
            </w:r>
            <w:r w:rsidRPr="005557E0">
              <w:rPr>
                <w:rFonts w:eastAsiaTheme="minorEastAsia"/>
                <w:sz w:val="24"/>
                <w:szCs w:val="24"/>
              </w:rPr>
              <w:t>4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米</w:t>
            </w:r>
            <w:r w:rsidRPr="005557E0">
              <w:rPr>
                <w:rFonts w:eastAsiaTheme="minorEastAsia"/>
                <w:sz w:val="24"/>
                <w:szCs w:val="24"/>
              </w:rPr>
              <w:t>*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高</w:t>
            </w:r>
            <w:r w:rsidRPr="005557E0">
              <w:rPr>
                <w:rFonts w:eastAsiaTheme="minorEastAsia"/>
                <w:sz w:val="24"/>
                <w:szCs w:val="24"/>
              </w:rPr>
              <w:t>3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米</w:t>
            </w:r>
            <w:r w:rsidRPr="005557E0">
              <w:rPr>
                <w:rFonts w:eastAsiaTheme="minorEastAsia"/>
                <w:sz w:val="24"/>
                <w:szCs w:val="24"/>
              </w:rPr>
              <w:t>*2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米，数量：</w:t>
            </w:r>
            <w:r w:rsidRPr="005557E0">
              <w:rPr>
                <w:rFonts w:eastAsiaTheme="minorEastAsia"/>
                <w:sz w:val="24"/>
                <w:szCs w:val="24"/>
              </w:rPr>
              <w:t>10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台，单价：</w:t>
            </w:r>
            <w:r w:rsidRPr="005557E0">
              <w:rPr>
                <w:rFonts w:eastAsiaTheme="minorEastAsia"/>
                <w:sz w:val="24"/>
                <w:szCs w:val="24"/>
              </w:rPr>
              <w:t>57475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元；交货期限：</w:t>
            </w:r>
            <w:r w:rsidR="00E84367" w:rsidRPr="005557E0">
              <w:rPr>
                <w:rFonts w:eastAsiaTheme="minorEastAsia"/>
                <w:sz w:val="24"/>
                <w:szCs w:val="24"/>
              </w:rPr>
              <w:t>10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天，在合同中明确了质量标准、运输、费用结算、付款方式等要求，查合同评审记录表，</w:t>
            </w:r>
            <w:r w:rsidR="00E84367" w:rsidRPr="005557E0">
              <w:rPr>
                <w:rFonts w:eastAsiaTheme="minorEastAsia"/>
                <w:sz w:val="24"/>
                <w:szCs w:val="24"/>
              </w:rPr>
              <w:t>2020.3.1</w:t>
            </w:r>
            <w:r w:rsidRPr="005557E0">
              <w:rPr>
                <w:rFonts w:eastAsiaTheme="minorEastAsia"/>
                <w:sz w:val="24"/>
                <w:szCs w:val="24"/>
              </w:rPr>
              <w:t>0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日杨爱保、聂云清、万志辉等评审，可以签订该合同，同日经总经理批准盖章后回传了顾客。</w:t>
            </w:r>
          </w:p>
          <w:p w:rsidR="00E84367" w:rsidRPr="005557E0" w:rsidRDefault="00E84367" w:rsidP="00E84367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80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/>
                <w:sz w:val="24"/>
                <w:szCs w:val="24"/>
              </w:rPr>
              <w:lastRenderedPageBreak/>
              <w:t>3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）查</w:t>
            </w:r>
            <w:r w:rsidRPr="005557E0">
              <w:rPr>
                <w:rFonts w:eastAsiaTheme="minorEastAsia"/>
                <w:sz w:val="24"/>
                <w:szCs w:val="24"/>
              </w:rPr>
              <w:t>2019.12.31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日的购销合同，包括了如下内容：需方名称：万安县交通运输局，产品名称：公交站亭</w:t>
            </w:r>
            <w:r w:rsidR="006F145C" w:rsidRPr="005557E0">
              <w:rPr>
                <w:rFonts w:eastAsiaTheme="minorEastAsia" w:hAnsiTheme="minorEastAsia"/>
                <w:sz w:val="24"/>
                <w:szCs w:val="24"/>
              </w:rPr>
              <w:t>（城市公共交通亭、广告棚）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，规格：长</w:t>
            </w:r>
            <w:r w:rsidRPr="005557E0">
              <w:rPr>
                <w:rFonts w:eastAsiaTheme="minorEastAsia"/>
                <w:sz w:val="24"/>
                <w:szCs w:val="24"/>
              </w:rPr>
              <w:t>10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米</w:t>
            </w:r>
            <w:r w:rsidRPr="005557E0">
              <w:rPr>
                <w:rFonts w:eastAsiaTheme="minorEastAsia"/>
                <w:sz w:val="24"/>
                <w:szCs w:val="24"/>
              </w:rPr>
              <w:t>*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高</w:t>
            </w:r>
            <w:r w:rsidRPr="005557E0">
              <w:rPr>
                <w:rFonts w:eastAsiaTheme="minorEastAsia"/>
                <w:sz w:val="24"/>
                <w:szCs w:val="24"/>
              </w:rPr>
              <w:t>3.2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米</w:t>
            </w:r>
            <w:r w:rsidRPr="005557E0">
              <w:rPr>
                <w:rFonts w:eastAsiaTheme="minorEastAsia"/>
                <w:sz w:val="24"/>
                <w:szCs w:val="24"/>
              </w:rPr>
              <w:t>*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宽</w:t>
            </w:r>
            <w:r w:rsidRPr="005557E0">
              <w:rPr>
                <w:rFonts w:eastAsiaTheme="minorEastAsia"/>
                <w:sz w:val="24"/>
                <w:szCs w:val="24"/>
              </w:rPr>
              <w:t>1.8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米，数量：</w:t>
            </w:r>
            <w:r w:rsidRPr="005557E0">
              <w:rPr>
                <w:rFonts w:eastAsiaTheme="minorEastAsia"/>
                <w:sz w:val="24"/>
                <w:szCs w:val="24"/>
              </w:rPr>
              <w:t>6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组，单价：</w:t>
            </w:r>
            <w:r w:rsidRPr="005557E0">
              <w:rPr>
                <w:rFonts w:eastAsiaTheme="minorEastAsia"/>
                <w:sz w:val="24"/>
                <w:szCs w:val="24"/>
              </w:rPr>
              <w:t>63786.1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元；交货期限：</w:t>
            </w:r>
            <w:r w:rsidRPr="005557E0">
              <w:rPr>
                <w:rFonts w:eastAsiaTheme="minorEastAsia"/>
                <w:sz w:val="24"/>
                <w:szCs w:val="24"/>
              </w:rPr>
              <w:t>25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天，在合同中明确了质量标准、运输、费用结算、付款方式等要求，查合同评审记录表，</w:t>
            </w:r>
            <w:r w:rsidRPr="005557E0">
              <w:rPr>
                <w:rFonts w:eastAsiaTheme="minorEastAsia"/>
                <w:sz w:val="24"/>
                <w:szCs w:val="24"/>
              </w:rPr>
              <w:t>2019.12.20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日杨爱保、聂云清、万志辉等评审，可以签订该合同，同日经总经理批准盖章后回传了顾客。</w:t>
            </w:r>
          </w:p>
          <w:p w:rsidR="00E84367" w:rsidRPr="005557E0" w:rsidRDefault="00E84367" w:rsidP="00E84367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80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/>
                <w:sz w:val="24"/>
                <w:szCs w:val="24"/>
              </w:rPr>
              <w:t>4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）查</w:t>
            </w:r>
            <w:r w:rsidRPr="005557E0">
              <w:rPr>
                <w:rFonts w:eastAsiaTheme="minorEastAsia"/>
                <w:sz w:val="24"/>
                <w:szCs w:val="24"/>
              </w:rPr>
              <w:t>2019.12.3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日的购销合同，包括了如下内容：需方名称：福建省三明市公共交通公司，产品名称：公交候车亭</w:t>
            </w:r>
            <w:r w:rsidR="006F145C" w:rsidRPr="005557E0">
              <w:rPr>
                <w:rFonts w:eastAsiaTheme="minorEastAsia" w:hAnsiTheme="minorEastAsia"/>
                <w:sz w:val="24"/>
                <w:szCs w:val="24"/>
              </w:rPr>
              <w:t>（城市公共交通亭）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，规格：长</w:t>
            </w:r>
            <w:r w:rsidRPr="005557E0">
              <w:rPr>
                <w:rFonts w:eastAsiaTheme="minorEastAsia"/>
                <w:sz w:val="24"/>
                <w:szCs w:val="24"/>
              </w:rPr>
              <w:t>5.65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米</w:t>
            </w:r>
            <w:r w:rsidRPr="005557E0">
              <w:rPr>
                <w:rFonts w:eastAsiaTheme="minorEastAsia"/>
                <w:sz w:val="24"/>
                <w:szCs w:val="24"/>
              </w:rPr>
              <w:t>*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高</w:t>
            </w:r>
            <w:r w:rsidRPr="005557E0">
              <w:rPr>
                <w:rFonts w:eastAsiaTheme="minorEastAsia"/>
                <w:sz w:val="24"/>
                <w:szCs w:val="24"/>
              </w:rPr>
              <w:t>2.9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米</w:t>
            </w:r>
            <w:r w:rsidRPr="005557E0">
              <w:rPr>
                <w:rFonts w:eastAsiaTheme="minorEastAsia"/>
                <w:sz w:val="24"/>
                <w:szCs w:val="24"/>
              </w:rPr>
              <w:t>*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宽</w:t>
            </w:r>
            <w:r w:rsidRPr="005557E0">
              <w:rPr>
                <w:rFonts w:eastAsiaTheme="minorEastAsia"/>
                <w:sz w:val="24"/>
                <w:szCs w:val="24"/>
              </w:rPr>
              <w:t>1.6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米，数量：</w:t>
            </w:r>
            <w:r w:rsidRPr="005557E0">
              <w:rPr>
                <w:rFonts w:eastAsiaTheme="minorEastAsia"/>
                <w:sz w:val="24"/>
                <w:szCs w:val="24"/>
              </w:rPr>
              <w:t>1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座，单价：</w:t>
            </w:r>
            <w:r w:rsidRPr="005557E0">
              <w:rPr>
                <w:rFonts w:eastAsiaTheme="minorEastAsia"/>
                <w:sz w:val="24"/>
                <w:szCs w:val="24"/>
              </w:rPr>
              <w:t>30000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元；交货期限：</w:t>
            </w:r>
            <w:r w:rsidRPr="005557E0">
              <w:rPr>
                <w:rFonts w:eastAsiaTheme="minorEastAsia"/>
                <w:sz w:val="24"/>
                <w:szCs w:val="24"/>
              </w:rPr>
              <w:t>2019-12-10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，在合同中明确了质量标准、运输、费用结算、付款方式等要求，查合同评审记录表，</w:t>
            </w:r>
            <w:r w:rsidRPr="005557E0">
              <w:rPr>
                <w:rFonts w:eastAsiaTheme="minorEastAsia"/>
                <w:sz w:val="24"/>
                <w:szCs w:val="24"/>
              </w:rPr>
              <w:t>2019.11.25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日杨爱保、聂云清、万志辉等评审，可以签订该合同，同日经总经理批准盖章后回传了顾客。</w:t>
            </w:r>
          </w:p>
          <w:p w:rsidR="00416253" w:rsidRPr="005557E0" w:rsidRDefault="00E84367" w:rsidP="00416253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80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/>
                <w:sz w:val="24"/>
                <w:szCs w:val="24"/>
              </w:rPr>
              <w:t>5</w:t>
            </w:r>
            <w:r w:rsidR="00416253" w:rsidRPr="005557E0">
              <w:rPr>
                <w:rFonts w:eastAsiaTheme="minorEastAsia" w:hAnsiTheme="minorEastAsia"/>
                <w:sz w:val="24"/>
                <w:szCs w:val="24"/>
              </w:rPr>
              <w:t>）再抽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其他产品的购销</w:t>
            </w:r>
            <w:r w:rsidR="00416253" w:rsidRPr="005557E0">
              <w:rPr>
                <w:rFonts w:eastAsiaTheme="minorEastAsia" w:hAnsiTheme="minorEastAsia"/>
                <w:sz w:val="24"/>
                <w:szCs w:val="24"/>
              </w:rPr>
              <w:t>合同，经合同评审后签订。</w:t>
            </w:r>
          </w:p>
          <w:p w:rsidR="00416253" w:rsidRPr="005557E0" w:rsidRDefault="00416253" w:rsidP="00416253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80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 w:hAnsiTheme="minorEastAsia"/>
                <w:sz w:val="24"/>
                <w:szCs w:val="24"/>
              </w:rPr>
              <w:t>以上评审均在签订正式合同之前进行。</w:t>
            </w:r>
          </w:p>
          <w:p w:rsidR="00416253" w:rsidRPr="005557E0" w:rsidRDefault="00416253" w:rsidP="00416253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80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 w:hAnsiTheme="minorEastAsia"/>
                <w:sz w:val="24"/>
                <w:szCs w:val="24"/>
              </w:rPr>
              <w:t>销售部经理介绍：目前尚未发生合同更改的情况，询问对更改情况的控制较为明确清楚。</w:t>
            </w:r>
          </w:p>
          <w:p w:rsidR="00C773BA" w:rsidRPr="005557E0" w:rsidRDefault="00416253" w:rsidP="0041625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  <w:highlight w:val="yellow"/>
              </w:rPr>
            </w:pPr>
            <w:r w:rsidRPr="005557E0">
              <w:rPr>
                <w:rFonts w:eastAsiaTheme="minorEastAsia" w:hAnsiTheme="minorEastAsia"/>
                <w:sz w:val="24"/>
                <w:szCs w:val="24"/>
              </w:rPr>
              <w:t>产品要求的评审基本符合标准要求。</w:t>
            </w:r>
          </w:p>
        </w:tc>
        <w:tc>
          <w:tcPr>
            <w:tcW w:w="1585" w:type="dxa"/>
          </w:tcPr>
          <w:p w:rsidR="00C773BA" w:rsidRPr="005557E0" w:rsidRDefault="005557E0" w:rsidP="005557E0"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  <w:r>
              <w:rPr>
                <w:rFonts w:eastAsiaTheme="minorEastAsia"/>
                <w:sz w:val="24"/>
                <w:szCs w:val="24"/>
              </w:rPr>
              <w:lastRenderedPageBreak/>
              <w:t>合格</w:t>
            </w:r>
          </w:p>
        </w:tc>
      </w:tr>
      <w:tr w:rsidR="00147BF5" w:rsidRPr="005557E0" w:rsidTr="001323B5">
        <w:trPr>
          <w:trHeight w:val="1151"/>
        </w:trPr>
        <w:tc>
          <w:tcPr>
            <w:tcW w:w="1242" w:type="dxa"/>
            <w:vAlign w:val="center"/>
          </w:tcPr>
          <w:p w:rsidR="00147BF5" w:rsidRPr="005557E0" w:rsidRDefault="00147BF5" w:rsidP="007E4F2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 w:hAnsiTheme="minorEastAsia"/>
                <w:sz w:val="24"/>
                <w:szCs w:val="24"/>
              </w:rPr>
              <w:lastRenderedPageBreak/>
              <w:t>顾客或外部供方的财产</w:t>
            </w:r>
          </w:p>
        </w:tc>
        <w:tc>
          <w:tcPr>
            <w:tcW w:w="1276" w:type="dxa"/>
          </w:tcPr>
          <w:p w:rsidR="00147BF5" w:rsidRPr="005557E0" w:rsidRDefault="00147BF5" w:rsidP="007E4F2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/>
                <w:sz w:val="24"/>
                <w:szCs w:val="24"/>
              </w:rPr>
              <w:t>Q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5557E0">
                <w:rPr>
                  <w:rFonts w:eastAsiaTheme="minorEastAsia"/>
                  <w:sz w:val="24"/>
                  <w:szCs w:val="24"/>
                </w:rPr>
                <w:t>8.5.3</w:t>
              </w:r>
            </w:smartTag>
          </w:p>
        </w:tc>
        <w:tc>
          <w:tcPr>
            <w:tcW w:w="10606" w:type="dxa"/>
          </w:tcPr>
          <w:p w:rsidR="00147BF5" w:rsidRPr="005557E0" w:rsidRDefault="00147BF5" w:rsidP="007E4F2E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 w:hAnsiTheme="minorEastAsia"/>
                <w:sz w:val="24"/>
                <w:szCs w:val="24"/>
              </w:rPr>
              <w:t>公司在管理手册中，规定了对顾客或外部供方财产的管理，明确了对顾客或外部供方财产的登记、验收、保护、使用等相关要求。</w:t>
            </w:r>
          </w:p>
          <w:p w:rsidR="00147BF5" w:rsidRPr="005557E0" w:rsidRDefault="00147BF5" w:rsidP="007E4F2E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 w:hAnsiTheme="minorEastAsia"/>
                <w:sz w:val="24"/>
                <w:szCs w:val="24"/>
              </w:rPr>
              <w:t>目前公司无外部供方的财产，涉及的顾客财产仅为顾客信息，公司对顾客相关信息做相关保密规定。</w:t>
            </w:r>
          </w:p>
          <w:p w:rsidR="00147BF5" w:rsidRPr="005557E0" w:rsidRDefault="00147BF5" w:rsidP="007E4F2E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 w:hAnsiTheme="minorEastAsia"/>
                <w:sz w:val="24"/>
                <w:szCs w:val="24"/>
              </w:rPr>
              <w:lastRenderedPageBreak/>
              <w:t>顾客或外部供方的财产管理符合要求。</w:t>
            </w:r>
          </w:p>
        </w:tc>
        <w:tc>
          <w:tcPr>
            <w:tcW w:w="1585" w:type="dxa"/>
          </w:tcPr>
          <w:p w:rsidR="00147BF5" w:rsidRPr="005557E0" w:rsidRDefault="005557E0" w:rsidP="00C812B5"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  <w:r>
              <w:rPr>
                <w:rFonts w:eastAsiaTheme="minorEastAsia"/>
                <w:sz w:val="24"/>
                <w:szCs w:val="24"/>
              </w:rPr>
              <w:lastRenderedPageBreak/>
              <w:t>合格</w:t>
            </w:r>
          </w:p>
        </w:tc>
      </w:tr>
      <w:tr w:rsidR="00147BF5" w:rsidRPr="005557E0" w:rsidTr="00CD4FB4">
        <w:trPr>
          <w:trHeight w:val="1151"/>
        </w:trPr>
        <w:tc>
          <w:tcPr>
            <w:tcW w:w="1242" w:type="dxa"/>
          </w:tcPr>
          <w:p w:rsidR="00147BF5" w:rsidRPr="005557E0" w:rsidRDefault="00147BF5" w:rsidP="00F72DA6">
            <w:pPr>
              <w:spacing w:line="360" w:lineRule="auto"/>
              <w:rPr>
                <w:rFonts w:eastAsiaTheme="minorEastAsia"/>
                <w:b/>
                <w:color w:val="000000"/>
                <w:sz w:val="24"/>
                <w:szCs w:val="24"/>
              </w:rPr>
            </w:pPr>
            <w:r w:rsidRPr="005557E0">
              <w:rPr>
                <w:rFonts w:eastAsiaTheme="minorEastAsia" w:hAnsiTheme="minorEastAsia"/>
                <w:color w:val="000000"/>
                <w:sz w:val="24"/>
                <w:szCs w:val="24"/>
              </w:rPr>
              <w:lastRenderedPageBreak/>
              <w:t>交付后活动</w:t>
            </w:r>
          </w:p>
        </w:tc>
        <w:tc>
          <w:tcPr>
            <w:tcW w:w="1276" w:type="dxa"/>
          </w:tcPr>
          <w:p w:rsidR="00147BF5" w:rsidRPr="005557E0" w:rsidRDefault="00147BF5" w:rsidP="007E4F2E">
            <w:pPr>
              <w:spacing w:line="360" w:lineRule="auto"/>
              <w:rPr>
                <w:rFonts w:eastAsiaTheme="minorEastAsia"/>
                <w:b/>
                <w:color w:val="000000"/>
                <w:sz w:val="24"/>
                <w:szCs w:val="24"/>
              </w:rPr>
            </w:pPr>
            <w:r w:rsidRPr="005557E0">
              <w:rPr>
                <w:rFonts w:eastAsiaTheme="minorEastAsia"/>
                <w:color w:val="000000"/>
                <w:sz w:val="24"/>
                <w:szCs w:val="24"/>
              </w:rPr>
              <w:t>Q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5557E0">
                <w:rPr>
                  <w:rFonts w:eastAsiaTheme="minorEastAsia"/>
                  <w:color w:val="000000"/>
                  <w:sz w:val="24"/>
                  <w:szCs w:val="24"/>
                </w:rPr>
                <w:t>8.5.5</w:t>
              </w:r>
            </w:smartTag>
          </w:p>
        </w:tc>
        <w:tc>
          <w:tcPr>
            <w:tcW w:w="10606" w:type="dxa"/>
          </w:tcPr>
          <w:p w:rsidR="00147BF5" w:rsidRPr="005557E0" w:rsidRDefault="00147BF5" w:rsidP="007E4F2E">
            <w:pPr>
              <w:spacing w:line="360" w:lineRule="auto"/>
              <w:ind w:firstLineChars="200" w:firstLine="480"/>
              <w:rPr>
                <w:rFonts w:eastAsiaTheme="minorEastAsia"/>
                <w:color w:val="000000"/>
                <w:sz w:val="24"/>
                <w:szCs w:val="24"/>
              </w:rPr>
            </w:pPr>
            <w:r w:rsidRPr="005557E0">
              <w:rPr>
                <w:rFonts w:eastAsiaTheme="minorEastAsia" w:hAnsiTheme="minorEastAsia"/>
                <w:color w:val="000000"/>
                <w:sz w:val="24"/>
                <w:szCs w:val="24"/>
              </w:rPr>
              <w:t>如客户在使用过程中出现问题，先通过电话进行解决，如远程无法解决，派专人到客户现场实地协调解决。</w:t>
            </w:r>
          </w:p>
        </w:tc>
        <w:tc>
          <w:tcPr>
            <w:tcW w:w="1585" w:type="dxa"/>
          </w:tcPr>
          <w:p w:rsidR="00147BF5" w:rsidRPr="005557E0" w:rsidRDefault="005557E0" w:rsidP="00C812B5"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  <w:r>
              <w:rPr>
                <w:rFonts w:eastAsiaTheme="minorEastAsia"/>
                <w:sz w:val="24"/>
                <w:szCs w:val="24"/>
              </w:rPr>
              <w:t>合格</w:t>
            </w:r>
          </w:p>
        </w:tc>
      </w:tr>
      <w:tr w:rsidR="00147BF5" w:rsidRPr="005557E0" w:rsidTr="001323B5">
        <w:trPr>
          <w:trHeight w:val="1151"/>
        </w:trPr>
        <w:tc>
          <w:tcPr>
            <w:tcW w:w="1242" w:type="dxa"/>
            <w:vAlign w:val="center"/>
          </w:tcPr>
          <w:p w:rsidR="00147BF5" w:rsidRPr="005557E0" w:rsidRDefault="00147BF5" w:rsidP="007E4F2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 w:hAnsiTheme="minorEastAsia"/>
                <w:sz w:val="24"/>
                <w:szCs w:val="24"/>
              </w:rPr>
              <w:t>客户满意</w:t>
            </w:r>
          </w:p>
        </w:tc>
        <w:tc>
          <w:tcPr>
            <w:tcW w:w="1276" w:type="dxa"/>
          </w:tcPr>
          <w:p w:rsidR="00147BF5" w:rsidRPr="005557E0" w:rsidRDefault="00147BF5" w:rsidP="007E4F2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/>
                <w:sz w:val="24"/>
                <w:szCs w:val="24"/>
              </w:rPr>
              <w:t>Q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5557E0">
                <w:rPr>
                  <w:rFonts w:eastAsiaTheme="minorEastAsia"/>
                  <w:sz w:val="24"/>
                  <w:szCs w:val="24"/>
                </w:rPr>
                <w:t>9.1.2</w:t>
              </w:r>
            </w:smartTag>
          </w:p>
        </w:tc>
        <w:tc>
          <w:tcPr>
            <w:tcW w:w="10606" w:type="dxa"/>
          </w:tcPr>
          <w:p w:rsidR="00147BF5" w:rsidRPr="005557E0" w:rsidRDefault="00147BF5" w:rsidP="007E4F2E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 w:hAnsiTheme="minorEastAsia"/>
                <w:sz w:val="24"/>
                <w:szCs w:val="24"/>
              </w:rPr>
              <w:t>公司编制《顾客满意度控制程序</w:t>
            </w:r>
            <w:r w:rsidR="004C772B" w:rsidRPr="005557E0">
              <w:rPr>
                <w:rFonts w:eastAsiaTheme="minorEastAsia"/>
                <w:sz w:val="24"/>
                <w:szCs w:val="24"/>
              </w:rPr>
              <w:t>XST-CX24-2019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》，通过拜访、电话、电邮、问卷等形式，收集顾客反馈信息，监视顾客满意程度，评价体系的有效性，寻求体系改进的机会。</w:t>
            </w:r>
          </w:p>
          <w:p w:rsidR="00147BF5" w:rsidRPr="005557E0" w:rsidRDefault="00147BF5" w:rsidP="007E4F2E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 w:hAnsiTheme="minorEastAsia"/>
                <w:sz w:val="24"/>
                <w:szCs w:val="24"/>
              </w:rPr>
              <w:t>提供如</w:t>
            </w:r>
            <w:r w:rsidR="00333E64" w:rsidRPr="005557E0">
              <w:rPr>
                <w:rFonts w:eastAsiaTheme="minorEastAsia" w:hAnsiTheme="minorEastAsia"/>
                <w:sz w:val="24"/>
                <w:szCs w:val="24"/>
              </w:rPr>
              <w:t>客户：</w:t>
            </w:r>
            <w:r w:rsidR="004C772B" w:rsidRPr="005557E0">
              <w:rPr>
                <w:rFonts w:eastAsiaTheme="minorEastAsia" w:hAnsiTheme="minorEastAsia"/>
                <w:sz w:val="24"/>
                <w:szCs w:val="24"/>
              </w:rPr>
              <w:t>杭州金通公共自行车科技股份有限公司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、</w:t>
            </w:r>
            <w:r w:rsidR="004C772B" w:rsidRPr="005557E0">
              <w:rPr>
                <w:rFonts w:eastAsiaTheme="minorEastAsia" w:hAnsiTheme="minorEastAsia"/>
                <w:sz w:val="24"/>
                <w:szCs w:val="24"/>
              </w:rPr>
              <w:t>九江市公交集团公司</w:t>
            </w:r>
            <w:r w:rsidR="00333E64" w:rsidRPr="005557E0">
              <w:rPr>
                <w:rFonts w:eastAsiaTheme="minorEastAsia" w:hAnsiTheme="minorEastAsia"/>
                <w:sz w:val="24"/>
                <w:szCs w:val="24"/>
              </w:rPr>
              <w:t>、</w:t>
            </w:r>
            <w:r w:rsidR="004C772B" w:rsidRPr="005557E0">
              <w:rPr>
                <w:rFonts w:eastAsiaTheme="minorEastAsia" w:hAnsiTheme="minorEastAsia"/>
                <w:sz w:val="24"/>
                <w:szCs w:val="24"/>
              </w:rPr>
              <w:t>临海市公路管理局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等</w:t>
            </w:r>
            <w:r w:rsidR="00B51F58" w:rsidRPr="005557E0">
              <w:rPr>
                <w:rFonts w:eastAsiaTheme="minorEastAsia"/>
                <w:sz w:val="24"/>
                <w:szCs w:val="24"/>
              </w:rPr>
              <w:t>5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家顾客的《顾客满意度调查记录表》，调查包含：质量、交货期、服务、价格等指标，满意程度分为很满意</w:t>
            </w:r>
            <w:r w:rsidRPr="005557E0">
              <w:rPr>
                <w:rFonts w:eastAsiaTheme="minorEastAsia"/>
                <w:sz w:val="24"/>
                <w:szCs w:val="24"/>
              </w:rPr>
              <w:t>---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不满意等四个档次。从提供的调查表来看，客户对组织评价均为</w:t>
            </w:r>
            <w:r w:rsidRPr="005557E0">
              <w:rPr>
                <w:rFonts w:eastAsiaTheme="minorEastAsia"/>
                <w:sz w:val="24"/>
                <w:szCs w:val="24"/>
              </w:rPr>
              <w:t>“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很满意</w:t>
            </w:r>
            <w:r w:rsidRPr="005557E0">
              <w:rPr>
                <w:rFonts w:eastAsiaTheme="minorEastAsia"/>
                <w:sz w:val="24"/>
                <w:szCs w:val="24"/>
              </w:rPr>
              <w:t>”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、</w:t>
            </w:r>
            <w:r w:rsidRPr="005557E0">
              <w:rPr>
                <w:rFonts w:eastAsiaTheme="minorEastAsia"/>
                <w:sz w:val="24"/>
                <w:szCs w:val="24"/>
              </w:rPr>
              <w:t>“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满意</w:t>
            </w:r>
            <w:r w:rsidRPr="005557E0">
              <w:rPr>
                <w:rFonts w:eastAsiaTheme="minorEastAsia"/>
                <w:sz w:val="24"/>
                <w:szCs w:val="24"/>
              </w:rPr>
              <w:t>”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。</w:t>
            </w:r>
          </w:p>
          <w:p w:rsidR="00147BF5" w:rsidRPr="005557E0" w:rsidRDefault="00147BF5" w:rsidP="007E4F2E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 w:hAnsiTheme="minorEastAsia"/>
                <w:sz w:val="24"/>
                <w:szCs w:val="24"/>
              </w:rPr>
              <w:t>查见</w:t>
            </w:r>
            <w:r w:rsidRPr="005557E0">
              <w:rPr>
                <w:rFonts w:eastAsiaTheme="minorEastAsia"/>
                <w:sz w:val="24"/>
                <w:szCs w:val="24"/>
              </w:rPr>
              <w:t>2019.</w:t>
            </w:r>
            <w:r w:rsidR="00333E64" w:rsidRPr="005557E0">
              <w:rPr>
                <w:rFonts w:eastAsiaTheme="minorEastAsia"/>
                <w:sz w:val="24"/>
                <w:szCs w:val="24"/>
              </w:rPr>
              <w:t>11.5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日的《顾客满意度调查分析》，对顾客满意度指标完成情况、顾客建议改进方向等予以分析汇总，经评价测算客户满意度得分</w:t>
            </w:r>
            <w:r w:rsidR="00333E64" w:rsidRPr="005557E0">
              <w:rPr>
                <w:rFonts w:eastAsiaTheme="minorEastAsia"/>
                <w:sz w:val="24"/>
                <w:szCs w:val="24"/>
              </w:rPr>
              <w:t>9</w:t>
            </w:r>
            <w:r w:rsidR="004C772B" w:rsidRPr="005557E0">
              <w:rPr>
                <w:rFonts w:eastAsiaTheme="minorEastAsia"/>
                <w:sz w:val="24"/>
                <w:szCs w:val="24"/>
              </w:rPr>
              <w:t>8.8</w:t>
            </w:r>
            <w:r w:rsidR="00333E64" w:rsidRPr="005557E0">
              <w:rPr>
                <w:rFonts w:eastAsiaTheme="minorEastAsia" w:hAnsiTheme="minorEastAsia"/>
                <w:sz w:val="24"/>
                <w:szCs w:val="24"/>
              </w:rPr>
              <w:t>分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。</w:t>
            </w:r>
          </w:p>
          <w:p w:rsidR="00147BF5" w:rsidRPr="005557E0" w:rsidRDefault="00147BF5" w:rsidP="007E4F2E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 w:hAnsiTheme="minorEastAsia"/>
                <w:sz w:val="24"/>
                <w:szCs w:val="24"/>
              </w:rPr>
              <w:t>企业对顾客满意度的调查、分析利用进行了策划并实施，基本符合标准条款的要求。</w:t>
            </w:r>
          </w:p>
        </w:tc>
        <w:tc>
          <w:tcPr>
            <w:tcW w:w="1585" w:type="dxa"/>
          </w:tcPr>
          <w:p w:rsidR="00147BF5" w:rsidRPr="005557E0" w:rsidRDefault="005557E0" w:rsidP="00C812B5"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  <w:r>
              <w:rPr>
                <w:rFonts w:eastAsiaTheme="minorEastAsia"/>
                <w:sz w:val="24"/>
                <w:szCs w:val="24"/>
              </w:rPr>
              <w:t>合格</w:t>
            </w:r>
          </w:p>
        </w:tc>
      </w:tr>
      <w:tr w:rsidR="00A71E7B" w:rsidRPr="005557E0" w:rsidTr="001323B5">
        <w:trPr>
          <w:trHeight w:val="1151"/>
        </w:trPr>
        <w:tc>
          <w:tcPr>
            <w:tcW w:w="1242" w:type="dxa"/>
            <w:vAlign w:val="center"/>
          </w:tcPr>
          <w:p w:rsidR="00A71E7B" w:rsidRPr="005557E0" w:rsidRDefault="00A71E7B" w:rsidP="00C92D8D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 w:hAnsiTheme="minorEastAsia"/>
                <w:sz w:val="24"/>
                <w:szCs w:val="24"/>
              </w:rPr>
              <w:t>环境因素</w:t>
            </w:r>
            <w:r w:rsidRPr="005557E0">
              <w:rPr>
                <w:rFonts w:eastAsiaTheme="minorEastAsia"/>
                <w:sz w:val="24"/>
                <w:szCs w:val="24"/>
              </w:rPr>
              <w:t>/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危险源辨识与评价</w:t>
            </w:r>
          </w:p>
        </w:tc>
        <w:tc>
          <w:tcPr>
            <w:tcW w:w="1276" w:type="dxa"/>
          </w:tcPr>
          <w:p w:rsidR="00A71E7B" w:rsidRPr="005557E0" w:rsidRDefault="00A71E7B" w:rsidP="00A71E7B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/>
                <w:sz w:val="24"/>
                <w:szCs w:val="24"/>
              </w:rPr>
              <w:t>E6.1.2</w:t>
            </w:r>
          </w:p>
          <w:p w:rsidR="00A71E7B" w:rsidRPr="005557E0" w:rsidRDefault="00A71E7B" w:rsidP="00A71E7B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606" w:type="dxa"/>
          </w:tcPr>
          <w:p w:rsidR="00A71E7B" w:rsidRPr="005557E0" w:rsidRDefault="00A71E7B" w:rsidP="00A71E7B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 w:hAnsiTheme="minorEastAsia"/>
                <w:sz w:val="24"/>
                <w:szCs w:val="24"/>
              </w:rPr>
              <w:t>查有：《环境因素和危险源识别评价与控制程序</w:t>
            </w:r>
            <w:r w:rsidR="004C772B" w:rsidRPr="005557E0">
              <w:rPr>
                <w:rFonts w:eastAsiaTheme="minorEastAsia"/>
                <w:sz w:val="24"/>
                <w:szCs w:val="24"/>
              </w:rPr>
              <w:t>XST-CX01-2019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》</w:t>
            </w:r>
            <w:r w:rsidRPr="005557E0">
              <w:rPr>
                <w:rFonts w:eastAsiaTheme="minorEastAsia"/>
                <w:sz w:val="24"/>
                <w:szCs w:val="24"/>
              </w:rPr>
              <w:t>,</w:t>
            </w:r>
            <w:r w:rsidR="00333E64" w:rsidRPr="005557E0">
              <w:rPr>
                <w:rFonts w:eastAsiaTheme="minorEastAsia" w:hAnsiTheme="minorEastAsia"/>
                <w:sz w:val="24"/>
                <w:szCs w:val="24"/>
              </w:rPr>
              <w:t>销售部按照办公过程和销售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服务过程对环境因素、危险源进行了辨识，辨识时考虑了三种时态：过去、现在和将来，和三种状态：正常、异常和紧急。</w:t>
            </w:r>
          </w:p>
          <w:p w:rsidR="00333E64" w:rsidRPr="005557E0" w:rsidRDefault="00333E64" w:rsidP="00333E64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 w:hAnsiTheme="minorEastAsia"/>
                <w:sz w:val="24"/>
                <w:szCs w:val="24"/>
              </w:rPr>
              <w:t>销售部提供了</w:t>
            </w:r>
            <w:r w:rsidRPr="005557E0">
              <w:rPr>
                <w:rFonts w:eastAsiaTheme="minorEastAsia"/>
                <w:sz w:val="24"/>
                <w:szCs w:val="24"/>
              </w:rPr>
              <w:t>“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环境因素识别与评价表</w:t>
            </w:r>
            <w:r w:rsidRPr="005557E0">
              <w:rPr>
                <w:rFonts w:eastAsiaTheme="minorEastAsia"/>
                <w:sz w:val="24"/>
                <w:szCs w:val="24"/>
              </w:rPr>
              <w:t>”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，识别了本部门在办公、销售等各有关过程的环境因素，包括水电消耗、办公纸张消耗、车辆尾气排放、火灾发生等环境因素。</w:t>
            </w:r>
          </w:p>
          <w:p w:rsidR="00333E64" w:rsidRPr="005557E0" w:rsidRDefault="00333E64" w:rsidP="00333E64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 w:hAnsiTheme="minorEastAsia"/>
                <w:sz w:val="24"/>
                <w:szCs w:val="24"/>
              </w:rPr>
              <w:lastRenderedPageBreak/>
              <w:t>查</w:t>
            </w:r>
            <w:r w:rsidRPr="005557E0">
              <w:rPr>
                <w:rFonts w:eastAsiaTheme="minorEastAsia"/>
                <w:sz w:val="24"/>
                <w:szCs w:val="24"/>
              </w:rPr>
              <w:t>“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重要环境因素清单</w:t>
            </w:r>
            <w:r w:rsidRPr="005557E0">
              <w:rPr>
                <w:rFonts w:eastAsiaTheme="minorEastAsia"/>
                <w:sz w:val="24"/>
                <w:szCs w:val="24"/>
              </w:rPr>
              <w:t>”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，涉及销售部重要环境因素：潜在火灾、固体废弃物的排放。</w:t>
            </w:r>
          </w:p>
          <w:p w:rsidR="00333E64" w:rsidRPr="005557E0" w:rsidRDefault="00333E64" w:rsidP="00333E64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 w:hAnsiTheme="minorEastAsia"/>
                <w:sz w:val="24"/>
                <w:szCs w:val="24"/>
              </w:rPr>
              <w:t>控制措施：固废分类存放、垃圾等由行政部负责按规定处置，日常检查、培训教育，配备有消防器材等措施。</w:t>
            </w:r>
          </w:p>
          <w:p w:rsidR="00A71E7B" w:rsidRPr="005557E0" w:rsidRDefault="00333E64" w:rsidP="00F5680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 w:hAnsiTheme="minorEastAsia"/>
                <w:sz w:val="24"/>
                <w:szCs w:val="24"/>
              </w:rPr>
              <w:t>部门识别和评价基本充分，符合规定要求。</w:t>
            </w:r>
          </w:p>
        </w:tc>
        <w:tc>
          <w:tcPr>
            <w:tcW w:w="1585" w:type="dxa"/>
          </w:tcPr>
          <w:p w:rsidR="00A71E7B" w:rsidRPr="005557E0" w:rsidRDefault="005557E0" w:rsidP="00C812B5"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  <w:r>
              <w:rPr>
                <w:rFonts w:eastAsiaTheme="minorEastAsia"/>
                <w:sz w:val="24"/>
                <w:szCs w:val="24"/>
              </w:rPr>
              <w:lastRenderedPageBreak/>
              <w:t>合格</w:t>
            </w:r>
          </w:p>
        </w:tc>
      </w:tr>
      <w:tr w:rsidR="00C92D8D" w:rsidRPr="005557E0" w:rsidTr="001323B5">
        <w:trPr>
          <w:trHeight w:val="1151"/>
        </w:trPr>
        <w:tc>
          <w:tcPr>
            <w:tcW w:w="1242" w:type="dxa"/>
            <w:vAlign w:val="center"/>
          </w:tcPr>
          <w:p w:rsidR="00C92D8D" w:rsidRPr="005557E0" w:rsidRDefault="00C92D8D" w:rsidP="00C92D8D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 w:hAnsiTheme="minorEastAsia"/>
                <w:sz w:val="24"/>
                <w:szCs w:val="24"/>
              </w:rPr>
              <w:lastRenderedPageBreak/>
              <w:t>运行策划和控制</w:t>
            </w:r>
          </w:p>
        </w:tc>
        <w:tc>
          <w:tcPr>
            <w:tcW w:w="1276" w:type="dxa"/>
          </w:tcPr>
          <w:p w:rsidR="00C92D8D" w:rsidRPr="005557E0" w:rsidRDefault="00C92D8D" w:rsidP="00C92D8D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/>
                <w:sz w:val="24"/>
                <w:szCs w:val="24"/>
              </w:rPr>
              <w:t>E8.1</w:t>
            </w:r>
          </w:p>
          <w:p w:rsidR="00C92D8D" w:rsidRPr="005557E0" w:rsidRDefault="00C92D8D" w:rsidP="00C92D8D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606" w:type="dxa"/>
          </w:tcPr>
          <w:p w:rsidR="00F56806" w:rsidRPr="005557E0" w:rsidRDefault="00F56806" w:rsidP="00F5680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/>
                <w:sz w:val="24"/>
                <w:szCs w:val="24"/>
              </w:rPr>
              <w:t>1.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编制并实施了运行控制程序</w:t>
            </w:r>
            <w:r w:rsidR="004C772B" w:rsidRPr="005557E0">
              <w:rPr>
                <w:rFonts w:eastAsiaTheme="minorEastAsia"/>
                <w:sz w:val="24"/>
                <w:szCs w:val="24"/>
              </w:rPr>
              <w:t>XST-CX06-2019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、资源能源控制程序</w:t>
            </w:r>
            <w:r w:rsidR="004C772B" w:rsidRPr="005557E0">
              <w:rPr>
                <w:rFonts w:eastAsiaTheme="minorEastAsia"/>
                <w:sz w:val="24"/>
                <w:szCs w:val="24"/>
              </w:rPr>
              <w:t>XST-CX13-2019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、废弃物控制程序</w:t>
            </w:r>
            <w:r w:rsidR="004C772B" w:rsidRPr="005557E0">
              <w:rPr>
                <w:rFonts w:eastAsiaTheme="minorEastAsia"/>
                <w:sz w:val="24"/>
                <w:szCs w:val="24"/>
              </w:rPr>
              <w:t>XST-CX07-2019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、消防控制程序</w:t>
            </w:r>
            <w:r w:rsidR="004C772B" w:rsidRPr="005557E0">
              <w:rPr>
                <w:rFonts w:eastAsiaTheme="minorEastAsia"/>
                <w:sz w:val="24"/>
                <w:szCs w:val="24"/>
              </w:rPr>
              <w:t>XST-CX09-2019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等环境、职业健康安全控制程序和管理制度。</w:t>
            </w:r>
          </w:p>
          <w:p w:rsidR="00F56806" w:rsidRPr="005557E0" w:rsidRDefault="00F56806" w:rsidP="00F5680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/>
                <w:sz w:val="24"/>
                <w:szCs w:val="24"/>
              </w:rPr>
              <w:t>2.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公司目前销售的产品是</w:t>
            </w:r>
            <w:r w:rsidR="004C772B" w:rsidRPr="005557E0">
              <w:rPr>
                <w:rFonts w:eastAsiaTheme="minorEastAsia" w:hAnsiTheme="minorEastAsia"/>
                <w:sz w:val="24"/>
                <w:szCs w:val="24"/>
              </w:rPr>
              <w:t>城市公共交通亭（棚）、广告棚（牌）、旅游咨询亭、治安亭（棚）、户外各类收费亭、报刊亭</w:t>
            </w:r>
            <w:r w:rsidRPr="005557E0">
              <w:rPr>
                <w:rFonts w:eastAsiaTheme="minorEastAsia" w:hAnsiTheme="minorEastAsia"/>
                <w:bCs/>
                <w:sz w:val="24"/>
                <w:szCs w:val="24"/>
              </w:rPr>
              <w:t>。</w:t>
            </w:r>
          </w:p>
          <w:p w:rsidR="00F56806" w:rsidRPr="005557E0" w:rsidRDefault="00F56806" w:rsidP="00F5680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/>
                <w:sz w:val="24"/>
                <w:szCs w:val="24"/>
              </w:rPr>
              <w:t>3.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现场查看销售部办公室有垃圾桶，有禁止吸烟标识，办公过程产生的垃圾由公司行政部统一处理，部门不单独处理。</w:t>
            </w:r>
          </w:p>
          <w:p w:rsidR="00F56806" w:rsidRPr="005557E0" w:rsidRDefault="00F56806" w:rsidP="00F5680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/>
                <w:sz w:val="24"/>
                <w:szCs w:val="24"/>
              </w:rPr>
              <w:t>4.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销售部办公室内主要是电的使用，现场查看电路、电源正常，没有露电现象发生。</w:t>
            </w:r>
          </w:p>
          <w:p w:rsidR="00F56806" w:rsidRPr="005557E0" w:rsidRDefault="00F56806" w:rsidP="00F5680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/>
                <w:sz w:val="24"/>
                <w:szCs w:val="24"/>
              </w:rPr>
              <w:t>5.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在产品运输时，要求司机必须有驾驶</w:t>
            </w:r>
            <w:r w:rsidR="004C772B" w:rsidRPr="005557E0">
              <w:rPr>
                <w:rFonts w:eastAsiaTheme="minorEastAsia" w:hAnsiTheme="minorEastAsia"/>
                <w:sz w:val="24"/>
                <w:szCs w:val="24"/>
              </w:rPr>
              <w:t>证，车辆需经年检合格，车况良好，禁止疲劳驾驶，控制车速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。</w:t>
            </w:r>
          </w:p>
          <w:p w:rsidR="00F56806" w:rsidRPr="005557E0" w:rsidRDefault="00F56806" w:rsidP="00F5680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/>
                <w:sz w:val="24"/>
                <w:szCs w:val="24"/>
              </w:rPr>
              <w:t>6.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在产品装车时，要求装运人员必须穿戴劳动防护用品，合理使用搬运工具。</w:t>
            </w:r>
          </w:p>
          <w:p w:rsidR="00F56806" w:rsidRPr="005557E0" w:rsidRDefault="00F56806" w:rsidP="00F5680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/>
                <w:sz w:val="24"/>
                <w:szCs w:val="24"/>
              </w:rPr>
              <w:t>7.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对外招投标和业务洽谈时明确承诺公司产品环保、节能、无毒无害。</w:t>
            </w:r>
          </w:p>
          <w:p w:rsidR="00F56806" w:rsidRPr="005557E0" w:rsidRDefault="00F56806" w:rsidP="00F5680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/>
                <w:sz w:val="24"/>
                <w:szCs w:val="24"/>
              </w:rPr>
              <w:t>8.</w:t>
            </w:r>
            <w:r w:rsidR="004C772B" w:rsidRPr="005557E0">
              <w:rPr>
                <w:rFonts w:eastAsiaTheme="minorEastAsia"/>
              </w:rPr>
              <w:t xml:space="preserve"> </w:t>
            </w:r>
            <w:r w:rsidR="004C772B" w:rsidRPr="005557E0">
              <w:rPr>
                <w:rFonts w:eastAsiaTheme="minorEastAsia" w:hAnsiTheme="minorEastAsia"/>
                <w:sz w:val="24"/>
                <w:szCs w:val="24"/>
              </w:rPr>
              <w:t>对于</w:t>
            </w:r>
            <w:r w:rsidR="004C772B" w:rsidRPr="005557E0">
              <w:rPr>
                <w:rFonts w:eastAsiaTheme="minorEastAsia"/>
                <w:sz w:val="24"/>
                <w:szCs w:val="24"/>
              </w:rPr>
              <w:t>2020</w:t>
            </w:r>
            <w:r w:rsidR="004C772B" w:rsidRPr="005557E0">
              <w:rPr>
                <w:rFonts w:eastAsiaTheme="minorEastAsia" w:hAnsiTheme="minorEastAsia"/>
                <w:sz w:val="24"/>
                <w:szCs w:val="24"/>
              </w:rPr>
              <w:t>年度此次新型冠状病毒感染的肺炎疫情防控事宜，销售部执行公司要求进行人员出入登记，量体温，戴口罩等。人员出入填写《企业职工体温登记表》，记录了姓名、电话、体温、是否发热等内容按要求基本做好了控制。</w:t>
            </w:r>
          </w:p>
          <w:p w:rsidR="00CC3E21" w:rsidRPr="005557E0" w:rsidRDefault="00F56806" w:rsidP="00242017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 w:hAnsiTheme="minorEastAsia"/>
                <w:sz w:val="24"/>
                <w:szCs w:val="24"/>
              </w:rPr>
              <w:lastRenderedPageBreak/>
              <w:t>部门运行控制能结合产品生命周期方法，基本符合策划要求。</w:t>
            </w:r>
          </w:p>
        </w:tc>
        <w:tc>
          <w:tcPr>
            <w:tcW w:w="1585" w:type="dxa"/>
          </w:tcPr>
          <w:p w:rsidR="00C92D8D" w:rsidRPr="005557E0" w:rsidRDefault="005557E0" w:rsidP="00C812B5"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  <w:r>
              <w:rPr>
                <w:rFonts w:eastAsiaTheme="minorEastAsia"/>
                <w:sz w:val="24"/>
                <w:szCs w:val="24"/>
              </w:rPr>
              <w:lastRenderedPageBreak/>
              <w:t>合格</w:t>
            </w:r>
          </w:p>
        </w:tc>
      </w:tr>
      <w:tr w:rsidR="00DB5F30" w:rsidRPr="005557E0" w:rsidTr="001323B5">
        <w:trPr>
          <w:trHeight w:val="1151"/>
        </w:trPr>
        <w:tc>
          <w:tcPr>
            <w:tcW w:w="1242" w:type="dxa"/>
            <w:vAlign w:val="center"/>
          </w:tcPr>
          <w:p w:rsidR="00DB5F30" w:rsidRPr="005557E0" w:rsidRDefault="00DB5F30" w:rsidP="00C92D8D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 w:hAnsiTheme="minorEastAsia"/>
                <w:sz w:val="24"/>
                <w:szCs w:val="24"/>
              </w:rPr>
              <w:lastRenderedPageBreak/>
              <w:t>应急准备和响应</w:t>
            </w:r>
          </w:p>
        </w:tc>
        <w:tc>
          <w:tcPr>
            <w:tcW w:w="1276" w:type="dxa"/>
          </w:tcPr>
          <w:p w:rsidR="00DB5F30" w:rsidRPr="005557E0" w:rsidRDefault="00DB5F30" w:rsidP="00C92D8D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/>
                <w:sz w:val="24"/>
                <w:szCs w:val="24"/>
              </w:rPr>
              <w:t>E8.2</w:t>
            </w:r>
          </w:p>
          <w:p w:rsidR="00DB5F30" w:rsidRPr="005557E0" w:rsidRDefault="00DB5F30" w:rsidP="00C92D8D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606" w:type="dxa"/>
          </w:tcPr>
          <w:p w:rsidR="004C772B" w:rsidRPr="005557E0" w:rsidRDefault="004C772B" w:rsidP="004C772B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 w:hAnsiTheme="minorEastAsia"/>
                <w:sz w:val="24"/>
                <w:szCs w:val="24"/>
              </w:rPr>
              <w:t>制定实施了《应急准备和响应控制程序</w:t>
            </w:r>
            <w:r w:rsidRPr="005557E0">
              <w:rPr>
                <w:rFonts w:eastAsiaTheme="minorEastAsia"/>
                <w:sz w:val="24"/>
                <w:szCs w:val="24"/>
              </w:rPr>
              <w:t>XST-CX14-2019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》，制定了火灾、触电等应急预案。内容包括：目的、适用范围、职责、应急处理细则、演习、必备资料等。</w:t>
            </w:r>
          </w:p>
          <w:p w:rsidR="004C772B" w:rsidRPr="005557E0" w:rsidRDefault="004C772B" w:rsidP="004C772B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/>
                <w:sz w:val="24"/>
                <w:szCs w:val="24"/>
              </w:rPr>
              <w:t>2019.11.2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日销售部人员参加了由行政部组织的触电应急救援演练。</w:t>
            </w:r>
          </w:p>
          <w:p w:rsidR="004C772B" w:rsidRPr="005557E0" w:rsidRDefault="004C772B" w:rsidP="004C772B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/>
                <w:sz w:val="24"/>
                <w:szCs w:val="24"/>
              </w:rPr>
              <w:t>2019.11.1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日销售部人员参见了由行政部组织的消防安全应急演练。</w:t>
            </w:r>
          </w:p>
          <w:p w:rsidR="00DB5F30" w:rsidRPr="005557E0" w:rsidRDefault="004C772B" w:rsidP="004C772B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 w:hAnsiTheme="minorEastAsia"/>
                <w:sz w:val="24"/>
                <w:szCs w:val="24"/>
              </w:rPr>
              <w:t>自体系运行以来尚未发生紧急情况。</w:t>
            </w:r>
          </w:p>
        </w:tc>
        <w:tc>
          <w:tcPr>
            <w:tcW w:w="1585" w:type="dxa"/>
          </w:tcPr>
          <w:p w:rsidR="00DB5F30" w:rsidRPr="005557E0" w:rsidRDefault="005557E0" w:rsidP="00C812B5"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  <w:r>
              <w:rPr>
                <w:rFonts w:eastAsiaTheme="minorEastAsia"/>
                <w:sz w:val="24"/>
                <w:szCs w:val="24"/>
              </w:rPr>
              <w:t>合格</w:t>
            </w:r>
          </w:p>
        </w:tc>
      </w:tr>
    </w:tbl>
    <w:p w:rsidR="008973EE" w:rsidRPr="005557E0" w:rsidRDefault="00971600">
      <w:pPr>
        <w:rPr>
          <w:rFonts w:eastAsiaTheme="minorEastAsia"/>
        </w:rPr>
      </w:pPr>
      <w:r w:rsidRPr="005557E0">
        <w:rPr>
          <w:rFonts w:eastAsiaTheme="minorEastAsia"/>
        </w:rPr>
        <w:ptab w:relativeTo="margin" w:alignment="center" w:leader="none"/>
      </w:r>
    </w:p>
    <w:p w:rsidR="007757F3" w:rsidRPr="005557E0" w:rsidRDefault="007757F3">
      <w:pPr>
        <w:rPr>
          <w:rFonts w:eastAsiaTheme="minorEastAsia"/>
        </w:rPr>
      </w:pPr>
    </w:p>
    <w:p w:rsidR="007757F3" w:rsidRPr="005557E0" w:rsidRDefault="007757F3" w:rsidP="0003373A">
      <w:pPr>
        <w:pStyle w:val="a4"/>
        <w:rPr>
          <w:rFonts w:eastAsiaTheme="minorEastAsia"/>
        </w:rPr>
      </w:pPr>
      <w:r w:rsidRPr="005557E0">
        <w:rPr>
          <w:rFonts w:eastAsiaTheme="minorEastAsia" w:hAnsiTheme="minorEastAsia"/>
        </w:rPr>
        <w:t>说明：不符合标注</w:t>
      </w:r>
      <w:r w:rsidRPr="005557E0">
        <w:rPr>
          <w:rFonts w:eastAsiaTheme="minorEastAsia"/>
        </w:rPr>
        <w:t>N</w:t>
      </w:r>
    </w:p>
    <w:sectPr w:rsidR="007757F3" w:rsidRPr="005557E0" w:rsidSect="008973EE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7476" w:rsidRDefault="00E97476" w:rsidP="008973EE">
      <w:r>
        <w:separator/>
      </w:r>
    </w:p>
  </w:endnote>
  <w:endnote w:type="continuationSeparator" w:id="1">
    <w:p w:rsidR="00E97476" w:rsidRDefault="00E97476" w:rsidP="008973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12058E" w:rsidRDefault="001C2D54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12058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C0AE3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12058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12058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C0AE3">
              <w:rPr>
                <w:b/>
                <w:noProof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2058E" w:rsidRDefault="0012058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7476" w:rsidRDefault="00E97476" w:rsidP="008973EE">
      <w:r>
        <w:separator/>
      </w:r>
    </w:p>
  </w:footnote>
  <w:footnote w:type="continuationSeparator" w:id="1">
    <w:p w:rsidR="00E97476" w:rsidRDefault="00E97476" w:rsidP="008973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58E" w:rsidRPr="00390345" w:rsidRDefault="0012058E" w:rsidP="007757F3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2058E" w:rsidRDefault="001C2D54" w:rsidP="007757F3">
    <w:pPr>
      <w:pStyle w:val="a5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54.75pt;margin-top:2.2pt;width:172pt;height:20.2pt;z-index:251661312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 style="mso-next-textbox:#文本框 1">
            <w:txbxContent>
              <w:p w:rsidR="0012058E" w:rsidRPr="000B51BD" w:rsidRDefault="0012058E" w:rsidP="007757F3">
                <w:r w:rsidRPr="007757F3">
                  <w:rPr>
                    <w:rFonts w:hint="eastAsia"/>
                    <w:sz w:val="18"/>
                    <w:szCs w:val="18"/>
                  </w:rPr>
                  <w:t>ISC-B-I</w:t>
                </w:r>
                <w:r>
                  <w:rPr>
                    <w:rFonts w:hint="eastAsia"/>
                    <w:sz w:val="18"/>
                    <w:szCs w:val="18"/>
                  </w:rPr>
                  <w:t>I-31</w:t>
                </w:r>
                <w:r w:rsidRPr="007757F3"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12058E" w:rsidRPr="00390345">
      <w:rPr>
        <w:rStyle w:val="CharChar1"/>
        <w:rFonts w:hint="default"/>
        <w:w w:val="90"/>
      </w:rPr>
      <w:t>Beijing International Standard united Certification Co.,Ltd.</w:t>
    </w:r>
  </w:p>
  <w:p w:rsidR="0012058E" w:rsidRDefault="0012058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4F30867"/>
    <w:multiLevelType w:val="singleLevel"/>
    <w:tmpl w:val="F4F30867"/>
    <w:lvl w:ilvl="0">
      <w:start w:val="1"/>
      <w:numFmt w:val="decimal"/>
      <w:suff w:val="nothing"/>
      <w:lvlText w:val="%1）"/>
      <w:lvlJc w:val="left"/>
    </w:lvl>
  </w:abstractNum>
  <w:abstractNum w:abstractNumId="1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3AFF7D8D"/>
    <w:multiLevelType w:val="hybridMultilevel"/>
    <w:tmpl w:val="3D22C196"/>
    <w:lvl w:ilvl="0" w:tplc="5BF2AD84">
      <w:start w:val="7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40BF24B5"/>
    <w:multiLevelType w:val="multilevel"/>
    <w:tmpl w:val="40BF24B5"/>
    <w:lvl w:ilvl="0">
      <w:start w:val="1"/>
      <w:numFmt w:val="lowerLetter"/>
      <w:lvlText w:val="%1)"/>
      <w:lvlJc w:val="left"/>
      <w:pPr>
        <w:ind w:left="119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79" w:hanging="420"/>
      </w:pPr>
    </w:lvl>
    <w:lvl w:ilvl="2">
      <w:start w:val="1"/>
      <w:numFmt w:val="lowerRoman"/>
      <w:lvlText w:val="%3."/>
      <w:lvlJc w:val="right"/>
      <w:pPr>
        <w:ind w:left="2099" w:hanging="420"/>
      </w:pPr>
    </w:lvl>
    <w:lvl w:ilvl="3">
      <w:start w:val="1"/>
      <w:numFmt w:val="decimal"/>
      <w:lvlText w:val="%4."/>
      <w:lvlJc w:val="left"/>
      <w:pPr>
        <w:ind w:left="2519" w:hanging="420"/>
      </w:pPr>
    </w:lvl>
    <w:lvl w:ilvl="4">
      <w:start w:val="1"/>
      <w:numFmt w:val="lowerLetter"/>
      <w:lvlText w:val="%5)"/>
      <w:lvlJc w:val="left"/>
      <w:pPr>
        <w:ind w:left="2939" w:hanging="420"/>
      </w:pPr>
    </w:lvl>
    <w:lvl w:ilvl="5">
      <w:start w:val="1"/>
      <w:numFmt w:val="lowerRoman"/>
      <w:lvlText w:val="%6."/>
      <w:lvlJc w:val="right"/>
      <w:pPr>
        <w:ind w:left="3359" w:hanging="420"/>
      </w:pPr>
    </w:lvl>
    <w:lvl w:ilvl="6">
      <w:start w:val="1"/>
      <w:numFmt w:val="decimal"/>
      <w:lvlText w:val="%7."/>
      <w:lvlJc w:val="left"/>
      <w:pPr>
        <w:ind w:left="3779" w:hanging="420"/>
      </w:pPr>
    </w:lvl>
    <w:lvl w:ilvl="7">
      <w:start w:val="1"/>
      <w:numFmt w:val="lowerLetter"/>
      <w:lvlText w:val="%8)"/>
      <w:lvlJc w:val="left"/>
      <w:pPr>
        <w:ind w:left="4199" w:hanging="420"/>
      </w:pPr>
    </w:lvl>
    <w:lvl w:ilvl="8">
      <w:start w:val="1"/>
      <w:numFmt w:val="lowerRoman"/>
      <w:lvlText w:val="%9."/>
      <w:lvlJc w:val="right"/>
      <w:pPr>
        <w:ind w:left="4619" w:hanging="420"/>
      </w:pPr>
    </w:lvl>
  </w:abstractNum>
  <w:abstractNum w:abstractNumId="4">
    <w:nsid w:val="558A54BD"/>
    <w:multiLevelType w:val="multilevel"/>
    <w:tmpl w:val="C9541618"/>
    <w:lvl w:ilvl="0">
      <w:start w:val="1"/>
      <w:numFmt w:val="decimal"/>
      <w:suff w:val="nothing"/>
      <w:lvlText w:val="%1、"/>
      <w:lvlJc w:val="left"/>
    </w:lvl>
    <w:lvl w:ilvl="1">
      <w:start w:val="7"/>
      <w:numFmt w:val="decimal"/>
      <w:lvlText w:val="%2】"/>
      <w:lvlJc w:val="left"/>
      <w:pPr>
        <w:ind w:left="1347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27" w:hanging="420"/>
      </w:pPr>
    </w:lvl>
    <w:lvl w:ilvl="3" w:tentative="1">
      <w:start w:val="1"/>
      <w:numFmt w:val="decimal"/>
      <w:lvlText w:val="%4."/>
      <w:lvlJc w:val="left"/>
      <w:pPr>
        <w:ind w:left="2247" w:hanging="420"/>
      </w:pPr>
    </w:lvl>
    <w:lvl w:ilvl="4" w:tentative="1">
      <w:start w:val="1"/>
      <w:numFmt w:val="lowerLetter"/>
      <w:lvlText w:val="%5)"/>
      <w:lvlJc w:val="left"/>
      <w:pPr>
        <w:ind w:left="2667" w:hanging="420"/>
      </w:pPr>
    </w:lvl>
    <w:lvl w:ilvl="5" w:tentative="1">
      <w:start w:val="1"/>
      <w:numFmt w:val="lowerRoman"/>
      <w:lvlText w:val="%6."/>
      <w:lvlJc w:val="right"/>
      <w:pPr>
        <w:ind w:left="3087" w:hanging="420"/>
      </w:pPr>
    </w:lvl>
    <w:lvl w:ilvl="6" w:tentative="1">
      <w:start w:val="1"/>
      <w:numFmt w:val="decimal"/>
      <w:lvlText w:val="%7."/>
      <w:lvlJc w:val="left"/>
      <w:pPr>
        <w:ind w:left="3507" w:hanging="420"/>
      </w:pPr>
    </w:lvl>
    <w:lvl w:ilvl="7" w:tentative="1">
      <w:start w:val="1"/>
      <w:numFmt w:val="lowerLetter"/>
      <w:lvlText w:val="%8)"/>
      <w:lvlJc w:val="left"/>
      <w:pPr>
        <w:ind w:left="3927" w:hanging="420"/>
      </w:pPr>
    </w:lvl>
    <w:lvl w:ilvl="8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5">
    <w:nsid w:val="570C206C"/>
    <w:multiLevelType w:val="hybridMultilevel"/>
    <w:tmpl w:val="0AFCCF06"/>
    <w:lvl w:ilvl="0" w:tplc="E2AA1D94">
      <w:start w:val="8"/>
      <w:numFmt w:val="decimal"/>
      <w:lvlText w:val="%1、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6">
    <w:nsid w:val="70A12F39"/>
    <w:multiLevelType w:val="hybridMultilevel"/>
    <w:tmpl w:val="58CAB146"/>
    <w:lvl w:ilvl="0" w:tplc="D878211A">
      <w:start w:val="9"/>
      <w:numFmt w:val="decimal"/>
      <w:lvlText w:val="%1、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num w:numId="1">
    <w:abstractNumId w:val="3"/>
  </w:num>
  <w:num w:numId="2">
    <w:abstractNumId w:val="4"/>
  </w:num>
  <w:num w:numId="3">
    <w:abstractNumId w:val="0"/>
    <w:lvlOverride w:ilvl="0">
      <w:startOverride w:val="1"/>
    </w:lvlOverride>
  </w:num>
  <w:num w:numId="4">
    <w:abstractNumId w:val="1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662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73B4"/>
    <w:rsid w:val="000038DC"/>
    <w:rsid w:val="00004817"/>
    <w:rsid w:val="00005351"/>
    <w:rsid w:val="000146B2"/>
    <w:rsid w:val="00014A12"/>
    <w:rsid w:val="000214B6"/>
    <w:rsid w:val="00023EF2"/>
    <w:rsid w:val="00024498"/>
    <w:rsid w:val="0002531E"/>
    <w:rsid w:val="000277D0"/>
    <w:rsid w:val="0003138C"/>
    <w:rsid w:val="000313D2"/>
    <w:rsid w:val="0003373A"/>
    <w:rsid w:val="00035EE6"/>
    <w:rsid w:val="00035FB9"/>
    <w:rsid w:val="00037127"/>
    <w:rsid w:val="000412F6"/>
    <w:rsid w:val="0005199E"/>
    <w:rsid w:val="00052202"/>
    <w:rsid w:val="0005316B"/>
    <w:rsid w:val="00053F56"/>
    <w:rsid w:val="0005697E"/>
    <w:rsid w:val="000579CF"/>
    <w:rsid w:val="00060270"/>
    <w:rsid w:val="00061F6E"/>
    <w:rsid w:val="00074F39"/>
    <w:rsid w:val="00082216"/>
    <w:rsid w:val="00082398"/>
    <w:rsid w:val="000849D2"/>
    <w:rsid w:val="00084DAD"/>
    <w:rsid w:val="000870FB"/>
    <w:rsid w:val="00094791"/>
    <w:rsid w:val="000A067A"/>
    <w:rsid w:val="000A30F9"/>
    <w:rsid w:val="000A5E44"/>
    <w:rsid w:val="000B1394"/>
    <w:rsid w:val="000B2F9B"/>
    <w:rsid w:val="000B40BD"/>
    <w:rsid w:val="000B69C3"/>
    <w:rsid w:val="000B6EAD"/>
    <w:rsid w:val="000C123B"/>
    <w:rsid w:val="000C23FE"/>
    <w:rsid w:val="000C2D5B"/>
    <w:rsid w:val="000D4F09"/>
    <w:rsid w:val="000D5401"/>
    <w:rsid w:val="000D697A"/>
    <w:rsid w:val="000D7C2E"/>
    <w:rsid w:val="000E2B69"/>
    <w:rsid w:val="000E355F"/>
    <w:rsid w:val="000E4402"/>
    <w:rsid w:val="000E6907"/>
    <w:rsid w:val="000E7EF7"/>
    <w:rsid w:val="000F35F1"/>
    <w:rsid w:val="000F7D53"/>
    <w:rsid w:val="000F7DB7"/>
    <w:rsid w:val="001022F1"/>
    <w:rsid w:val="001037D5"/>
    <w:rsid w:val="001068A0"/>
    <w:rsid w:val="00106F20"/>
    <w:rsid w:val="0011084D"/>
    <w:rsid w:val="00110E50"/>
    <w:rsid w:val="0011531E"/>
    <w:rsid w:val="0012058E"/>
    <w:rsid w:val="00123A35"/>
    <w:rsid w:val="00126D95"/>
    <w:rsid w:val="00132572"/>
    <w:rsid w:val="00135F92"/>
    <w:rsid w:val="00136150"/>
    <w:rsid w:val="001365B4"/>
    <w:rsid w:val="00136867"/>
    <w:rsid w:val="00140DDF"/>
    <w:rsid w:val="00145688"/>
    <w:rsid w:val="001456CB"/>
    <w:rsid w:val="00147BF5"/>
    <w:rsid w:val="00147EDB"/>
    <w:rsid w:val="00157249"/>
    <w:rsid w:val="001677C1"/>
    <w:rsid w:val="00170B6A"/>
    <w:rsid w:val="00174C08"/>
    <w:rsid w:val="00176B5D"/>
    <w:rsid w:val="001825AD"/>
    <w:rsid w:val="00185DBE"/>
    <w:rsid w:val="00187C5A"/>
    <w:rsid w:val="001918ED"/>
    <w:rsid w:val="00192A7F"/>
    <w:rsid w:val="00194D96"/>
    <w:rsid w:val="00194E5B"/>
    <w:rsid w:val="00196076"/>
    <w:rsid w:val="001972C0"/>
    <w:rsid w:val="001A19A1"/>
    <w:rsid w:val="001A2D7F"/>
    <w:rsid w:val="001A3DF8"/>
    <w:rsid w:val="001A572D"/>
    <w:rsid w:val="001B1B11"/>
    <w:rsid w:val="001B324E"/>
    <w:rsid w:val="001B6887"/>
    <w:rsid w:val="001B6E5E"/>
    <w:rsid w:val="001B700E"/>
    <w:rsid w:val="001C0776"/>
    <w:rsid w:val="001C2BC9"/>
    <w:rsid w:val="001C2D54"/>
    <w:rsid w:val="001C39CB"/>
    <w:rsid w:val="001C3F50"/>
    <w:rsid w:val="001C51A9"/>
    <w:rsid w:val="001C7693"/>
    <w:rsid w:val="001D1D7C"/>
    <w:rsid w:val="001D4AD8"/>
    <w:rsid w:val="001D54FF"/>
    <w:rsid w:val="001D5787"/>
    <w:rsid w:val="001E1974"/>
    <w:rsid w:val="001E72C1"/>
    <w:rsid w:val="001F032F"/>
    <w:rsid w:val="001F2539"/>
    <w:rsid w:val="001F71E8"/>
    <w:rsid w:val="00201F4A"/>
    <w:rsid w:val="00202BC2"/>
    <w:rsid w:val="002103E6"/>
    <w:rsid w:val="0021168C"/>
    <w:rsid w:val="00214113"/>
    <w:rsid w:val="00215081"/>
    <w:rsid w:val="00215C24"/>
    <w:rsid w:val="00222532"/>
    <w:rsid w:val="00223BE5"/>
    <w:rsid w:val="00224CD3"/>
    <w:rsid w:val="002358ED"/>
    <w:rsid w:val="00235ED5"/>
    <w:rsid w:val="00237445"/>
    <w:rsid w:val="00242017"/>
    <w:rsid w:val="00245047"/>
    <w:rsid w:val="0024737A"/>
    <w:rsid w:val="00247B5D"/>
    <w:rsid w:val="00252B36"/>
    <w:rsid w:val="002555AC"/>
    <w:rsid w:val="00255ADF"/>
    <w:rsid w:val="002651A6"/>
    <w:rsid w:val="002715B5"/>
    <w:rsid w:val="00273CE2"/>
    <w:rsid w:val="002760CB"/>
    <w:rsid w:val="0027659A"/>
    <w:rsid w:val="002769EB"/>
    <w:rsid w:val="0029464B"/>
    <w:rsid w:val="002973F0"/>
    <w:rsid w:val="002975C1"/>
    <w:rsid w:val="002A0E6E"/>
    <w:rsid w:val="002A33CC"/>
    <w:rsid w:val="002B1808"/>
    <w:rsid w:val="002C1ACE"/>
    <w:rsid w:val="002C3E0D"/>
    <w:rsid w:val="002C7858"/>
    <w:rsid w:val="002D41FB"/>
    <w:rsid w:val="002D6A21"/>
    <w:rsid w:val="002E0587"/>
    <w:rsid w:val="002E1E1D"/>
    <w:rsid w:val="002E6597"/>
    <w:rsid w:val="002F030C"/>
    <w:rsid w:val="002F1DCE"/>
    <w:rsid w:val="002F51CA"/>
    <w:rsid w:val="003002BB"/>
    <w:rsid w:val="003120F5"/>
    <w:rsid w:val="00313F8D"/>
    <w:rsid w:val="00316FF8"/>
    <w:rsid w:val="00317401"/>
    <w:rsid w:val="00317FAF"/>
    <w:rsid w:val="0032112D"/>
    <w:rsid w:val="00325BFD"/>
    <w:rsid w:val="003264F9"/>
    <w:rsid w:val="00326FC1"/>
    <w:rsid w:val="003279F8"/>
    <w:rsid w:val="00327EB6"/>
    <w:rsid w:val="00330DBC"/>
    <w:rsid w:val="00333E64"/>
    <w:rsid w:val="00337922"/>
    <w:rsid w:val="003379A5"/>
    <w:rsid w:val="00340867"/>
    <w:rsid w:val="00341CA5"/>
    <w:rsid w:val="00342857"/>
    <w:rsid w:val="003504E8"/>
    <w:rsid w:val="003507AC"/>
    <w:rsid w:val="00351CD4"/>
    <w:rsid w:val="003608CB"/>
    <w:rsid w:val="003627B6"/>
    <w:rsid w:val="003675FE"/>
    <w:rsid w:val="003708D5"/>
    <w:rsid w:val="0037587D"/>
    <w:rsid w:val="0038061A"/>
    <w:rsid w:val="0038063B"/>
    <w:rsid w:val="00380837"/>
    <w:rsid w:val="00382EDD"/>
    <w:rsid w:val="003836CA"/>
    <w:rsid w:val="003848AC"/>
    <w:rsid w:val="00386171"/>
    <w:rsid w:val="00386A98"/>
    <w:rsid w:val="00386E05"/>
    <w:rsid w:val="00392D5A"/>
    <w:rsid w:val="003A1E9C"/>
    <w:rsid w:val="003A3803"/>
    <w:rsid w:val="003A57BB"/>
    <w:rsid w:val="003A5B31"/>
    <w:rsid w:val="003B4391"/>
    <w:rsid w:val="003B4C0E"/>
    <w:rsid w:val="003B4DB8"/>
    <w:rsid w:val="003B63F4"/>
    <w:rsid w:val="003B686D"/>
    <w:rsid w:val="003B6EB8"/>
    <w:rsid w:val="003C7699"/>
    <w:rsid w:val="003D1265"/>
    <w:rsid w:val="003D1723"/>
    <w:rsid w:val="003D470D"/>
    <w:rsid w:val="003D6BE3"/>
    <w:rsid w:val="003E0907"/>
    <w:rsid w:val="003E0E52"/>
    <w:rsid w:val="003E2C93"/>
    <w:rsid w:val="003E449F"/>
    <w:rsid w:val="003F20A5"/>
    <w:rsid w:val="003F6B8B"/>
    <w:rsid w:val="00400B96"/>
    <w:rsid w:val="00400C4E"/>
    <w:rsid w:val="00405D5F"/>
    <w:rsid w:val="00410914"/>
    <w:rsid w:val="00415AA3"/>
    <w:rsid w:val="00416253"/>
    <w:rsid w:val="004202E1"/>
    <w:rsid w:val="00420650"/>
    <w:rsid w:val="00420C60"/>
    <w:rsid w:val="00422BE6"/>
    <w:rsid w:val="00430432"/>
    <w:rsid w:val="00432E49"/>
    <w:rsid w:val="00433759"/>
    <w:rsid w:val="0043494E"/>
    <w:rsid w:val="004414A5"/>
    <w:rsid w:val="00441B50"/>
    <w:rsid w:val="0044209C"/>
    <w:rsid w:val="004428CE"/>
    <w:rsid w:val="00450792"/>
    <w:rsid w:val="00456697"/>
    <w:rsid w:val="004606D0"/>
    <w:rsid w:val="00463AD4"/>
    <w:rsid w:val="00463F22"/>
    <w:rsid w:val="00465FE1"/>
    <w:rsid w:val="00475491"/>
    <w:rsid w:val="00483CBF"/>
    <w:rsid w:val="004869FB"/>
    <w:rsid w:val="00487DDC"/>
    <w:rsid w:val="00491735"/>
    <w:rsid w:val="00493760"/>
    <w:rsid w:val="00494A46"/>
    <w:rsid w:val="00495E16"/>
    <w:rsid w:val="00497CEF"/>
    <w:rsid w:val="004A1070"/>
    <w:rsid w:val="004A38FC"/>
    <w:rsid w:val="004A3C73"/>
    <w:rsid w:val="004A4739"/>
    <w:rsid w:val="004A47DD"/>
    <w:rsid w:val="004A7106"/>
    <w:rsid w:val="004B217F"/>
    <w:rsid w:val="004B3E7F"/>
    <w:rsid w:val="004B57AB"/>
    <w:rsid w:val="004B77C5"/>
    <w:rsid w:val="004C07FE"/>
    <w:rsid w:val="004C3A73"/>
    <w:rsid w:val="004C5731"/>
    <w:rsid w:val="004C5BFE"/>
    <w:rsid w:val="004C5C5A"/>
    <w:rsid w:val="004C772B"/>
    <w:rsid w:val="004C78A9"/>
    <w:rsid w:val="004D3E4C"/>
    <w:rsid w:val="004D55E7"/>
    <w:rsid w:val="004D62EF"/>
    <w:rsid w:val="004D7A97"/>
    <w:rsid w:val="004E5609"/>
    <w:rsid w:val="004E61BC"/>
    <w:rsid w:val="004E63AC"/>
    <w:rsid w:val="004F185D"/>
    <w:rsid w:val="00500565"/>
    <w:rsid w:val="00502C53"/>
    <w:rsid w:val="005052B3"/>
    <w:rsid w:val="005056ED"/>
    <w:rsid w:val="00505819"/>
    <w:rsid w:val="005064D2"/>
    <w:rsid w:val="00513779"/>
    <w:rsid w:val="00515C94"/>
    <w:rsid w:val="00516644"/>
    <w:rsid w:val="00516693"/>
    <w:rsid w:val="00517E4C"/>
    <w:rsid w:val="00520F6D"/>
    <w:rsid w:val="005213B7"/>
    <w:rsid w:val="00521CF0"/>
    <w:rsid w:val="00523D34"/>
    <w:rsid w:val="00527341"/>
    <w:rsid w:val="00531909"/>
    <w:rsid w:val="0053208B"/>
    <w:rsid w:val="0053404C"/>
    <w:rsid w:val="00534814"/>
    <w:rsid w:val="00535C5D"/>
    <w:rsid w:val="00535EB3"/>
    <w:rsid w:val="00536930"/>
    <w:rsid w:val="00541AE2"/>
    <w:rsid w:val="00546D5F"/>
    <w:rsid w:val="00552785"/>
    <w:rsid w:val="00552BDE"/>
    <w:rsid w:val="005557E0"/>
    <w:rsid w:val="005571F6"/>
    <w:rsid w:val="005577AD"/>
    <w:rsid w:val="00560A2A"/>
    <w:rsid w:val="00564E53"/>
    <w:rsid w:val="005652DC"/>
    <w:rsid w:val="005675B7"/>
    <w:rsid w:val="005706CE"/>
    <w:rsid w:val="00576C70"/>
    <w:rsid w:val="00580B9E"/>
    <w:rsid w:val="00583277"/>
    <w:rsid w:val="00585E66"/>
    <w:rsid w:val="00592C3E"/>
    <w:rsid w:val="005978E6"/>
    <w:rsid w:val="005A000F"/>
    <w:rsid w:val="005A5268"/>
    <w:rsid w:val="005B173D"/>
    <w:rsid w:val="005B6888"/>
    <w:rsid w:val="005D1D88"/>
    <w:rsid w:val="005D3677"/>
    <w:rsid w:val="005D59EB"/>
    <w:rsid w:val="005D60BF"/>
    <w:rsid w:val="005E20E9"/>
    <w:rsid w:val="005E277A"/>
    <w:rsid w:val="005F6C65"/>
    <w:rsid w:val="00600F02"/>
    <w:rsid w:val="00604098"/>
    <w:rsid w:val="0060444D"/>
    <w:rsid w:val="00604DB4"/>
    <w:rsid w:val="00611393"/>
    <w:rsid w:val="00615057"/>
    <w:rsid w:val="00615924"/>
    <w:rsid w:val="006223EE"/>
    <w:rsid w:val="00623B63"/>
    <w:rsid w:val="00624222"/>
    <w:rsid w:val="00624F35"/>
    <w:rsid w:val="00631C0F"/>
    <w:rsid w:val="00633AC5"/>
    <w:rsid w:val="00642776"/>
    <w:rsid w:val="006448D2"/>
    <w:rsid w:val="00644FE2"/>
    <w:rsid w:val="00645FB8"/>
    <w:rsid w:val="00651986"/>
    <w:rsid w:val="006545E8"/>
    <w:rsid w:val="006629CC"/>
    <w:rsid w:val="00664736"/>
    <w:rsid w:val="00665980"/>
    <w:rsid w:val="006676DD"/>
    <w:rsid w:val="00671747"/>
    <w:rsid w:val="006727F9"/>
    <w:rsid w:val="0067640C"/>
    <w:rsid w:val="00681DFF"/>
    <w:rsid w:val="006836D9"/>
    <w:rsid w:val="00683914"/>
    <w:rsid w:val="006849AB"/>
    <w:rsid w:val="0068548D"/>
    <w:rsid w:val="00686182"/>
    <w:rsid w:val="00692812"/>
    <w:rsid w:val="00694433"/>
    <w:rsid w:val="006946B4"/>
    <w:rsid w:val="00695256"/>
    <w:rsid w:val="00695570"/>
    <w:rsid w:val="006969F1"/>
    <w:rsid w:val="00696AF1"/>
    <w:rsid w:val="006A102C"/>
    <w:rsid w:val="006A31E8"/>
    <w:rsid w:val="006A3B31"/>
    <w:rsid w:val="006A68F3"/>
    <w:rsid w:val="006A7352"/>
    <w:rsid w:val="006B182C"/>
    <w:rsid w:val="006B30C6"/>
    <w:rsid w:val="006B4127"/>
    <w:rsid w:val="006C058B"/>
    <w:rsid w:val="006C24BF"/>
    <w:rsid w:val="006C36AB"/>
    <w:rsid w:val="006C40B9"/>
    <w:rsid w:val="006C4656"/>
    <w:rsid w:val="006C4CFB"/>
    <w:rsid w:val="006D265F"/>
    <w:rsid w:val="006D4DF7"/>
    <w:rsid w:val="006D5BDA"/>
    <w:rsid w:val="006E01E0"/>
    <w:rsid w:val="006E678B"/>
    <w:rsid w:val="006F145C"/>
    <w:rsid w:val="006F2682"/>
    <w:rsid w:val="0070367F"/>
    <w:rsid w:val="00710655"/>
    <w:rsid w:val="00712F3C"/>
    <w:rsid w:val="007170AA"/>
    <w:rsid w:val="007175F5"/>
    <w:rsid w:val="0072638A"/>
    <w:rsid w:val="00726642"/>
    <w:rsid w:val="007305F5"/>
    <w:rsid w:val="00732B66"/>
    <w:rsid w:val="007378E4"/>
    <w:rsid w:val="00737C8F"/>
    <w:rsid w:val="007406DE"/>
    <w:rsid w:val="00743E79"/>
    <w:rsid w:val="00744BEA"/>
    <w:rsid w:val="00751532"/>
    <w:rsid w:val="00751C37"/>
    <w:rsid w:val="00753CB6"/>
    <w:rsid w:val="00754C46"/>
    <w:rsid w:val="0075769B"/>
    <w:rsid w:val="007618BC"/>
    <w:rsid w:val="00772340"/>
    <w:rsid w:val="00774D00"/>
    <w:rsid w:val="007757F3"/>
    <w:rsid w:val="007815DC"/>
    <w:rsid w:val="007839F5"/>
    <w:rsid w:val="00783C4A"/>
    <w:rsid w:val="00787C80"/>
    <w:rsid w:val="00790A0F"/>
    <w:rsid w:val="00790D5E"/>
    <w:rsid w:val="00790E09"/>
    <w:rsid w:val="00790FC6"/>
    <w:rsid w:val="00794D01"/>
    <w:rsid w:val="00795FA6"/>
    <w:rsid w:val="007A2C5A"/>
    <w:rsid w:val="007A47FB"/>
    <w:rsid w:val="007A6299"/>
    <w:rsid w:val="007B106B"/>
    <w:rsid w:val="007B275D"/>
    <w:rsid w:val="007C24A1"/>
    <w:rsid w:val="007C2EC8"/>
    <w:rsid w:val="007E03E9"/>
    <w:rsid w:val="007E6AEB"/>
    <w:rsid w:val="007E7C11"/>
    <w:rsid w:val="007F01EC"/>
    <w:rsid w:val="007F0EA0"/>
    <w:rsid w:val="007F1DD4"/>
    <w:rsid w:val="007F3AD5"/>
    <w:rsid w:val="007F6A62"/>
    <w:rsid w:val="007F7DF2"/>
    <w:rsid w:val="00803706"/>
    <w:rsid w:val="0080433F"/>
    <w:rsid w:val="0080780F"/>
    <w:rsid w:val="008079FA"/>
    <w:rsid w:val="00810D58"/>
    <w:rsid w:val="00812C6B"/>
    <w:rsid w:val="008154B0"/>
    <w:rsid w:val="00815AF5"/>
    <w:rsid w:val="008160E3"/>
    <w:rsid w:val="00827CD6"/>
    <w:rsid w:val="008343CB"/>
    <w:rsid w:val="00834F70"/>
    <w:rsid w:val="00835B31"/>
    <w:rsid w:val="00850591"/>
    <w:rsid w:val="00861584"/>
    <w:rsid w:val="0086249C"/>
    <w:rsid w:val="008638DE"/>
    <w:rsid w:val="00863B20"/>
    <w:rsid w:val="008646DE"/>
    <w:rsid w:val="00864902"/>
    <w:rsid w:val="00864BE7"/>
    <w:rsid w:val="00865200"/>
    <w:rsid w:val="00871695"/>
    <w:rsid w:val="00872888"/>
    <w:rsid w:val="0088174B"/>
    <w:rsid w:val="00881C64"/>
    <w:rsid w:val="00885631"/>
    <w:rsid w:val="00886006"/>
    <w:rsid w:val="00891C25"/>
    <w:rsid w:val="00894200"/>
    <w:rsid w:val="008973EE"/>
    <w:rsid w:val="008A0DA8"/>
    <w:rsid w:val="008A4AC0"/>
    <w:rsid w:val="008A5001"/>
    <w:rsid w:val="008A7C7E"/>
    <w:rsid w:val="008B028C"/>
    <w:rsid w:val="008B21BA"/>
    <w:rsid w:val="008B4EE2"/>
    <w:rsid w:val="008B7990"/>
    <w:rsid w:val="008C199E"/>
    <w:rsid w:val="008C1CA5"/>
    <w:rsid w:val="008C53BD"/>
    <w:rsid w:val="008C6BF3"/>
    <w:rsid w:val="008D089D"/>
    <w:rsid w:val="008D23FA"/>
    <w:rsid w:val="008E0673"/>
    <w:rsid w:val="008E792C"/>
    <w:rsid w:val="008F0B04"/>
    <w:rsid w:val="008F3781"/>
    <w:rsid w:val="008F6DB9"/>
    <w:rsid w:val="008F7C55"/>
    <w:rsid w:val="00901BAF"/>
    <w:rsid w:val="0090402A"/>
    <w:rsid w:val="0091272B"/>
    <w:rsid w:val="00930694"/>
    <w:rsid w:val="00932193"/>
    <w:rsid w:val="0093521F"/>
    <w:rsid w:val="0093786C"/>
    <w:rsid w:val="00945677"/>
    <w:rsid w:val="00951EAA"/>
    <w:rsid w:val="0095571F"/>
    <w:rsid w:val="00955B84"/>
    <w:rsid w:val="0095689B"/>
    <w:rsid w:val="00962F78"/>
    <w:rsid w:val="00963A6C"/>
    <w:rsid w:val="00965A0E"/>
    <w:rsid w:val="0096609F"/>
    <w:rsid w:val="00971600"/>
    <w:rsid w:val="00984342"/>
    <w:rsid w:val="00993632"/>
    <w:rsid w:val="00995C51"/>
    <w:rsid w:val="00996B0D"/>
    <w:rsid w:val="009973B4"/>
    <w:rsid w:val="009A1279"/>
    <w:rsid w:val="009A25C8"/>
    <w:rsid w:val="009A3FB8"/>
    <w:rsid w:val="009A4B5C"/>
    <w:rsid w:val="009A6F79"/>
    <w:rsid w:val="009B16F4"/>
    <w:rsid w:val="009B4D68"/>
    <w:rsid w:val="009B6785"/>
    <w:rsid w:val="009B6AB3"/>
    <w:rsid w:val="009B7EB8"/>
    <w:rsid w:val="009C131F"/>
    <w:rsid w:val="009D1075"/>
    <w:rsid w:val="009D1A3F"/>
    <w:rsid w:val="009D2F66"/>
    <w:rsid w:val="009D57CF"/>
    <w:rsid w:val="009D73FE"/>
    <w:rsid w:val="009E12E7"/>
    <w:rsid w:val="009E2238"/>
    <w:rsid w:val="009E30DA"/>
    <w:rsid w:val="009E3D68"/>
    <w:rsid w:val="009E3FDC"/>
    <w:rsid w:val="009E6193"/>
    <w:rsid w:val="009E6A76"/>
    <w:rsid w:val="009E7DD1"/>
    <w:rsid w:val="009F6386"/>
    <w:rsid w:val="009F7BFC"/>
    <w:rsid w:val="009F7EED"/>
    <w:rsid w:val="00A02939"/>
    <w:rsid w:val="00A0721A"/>
    <w:rsid w:val="00A138EC"/>
    <w:rsid w:val="00A33BB2"/>
    <w:rsid w:val="00A378F6"/>
    <w:rsid w:val="00A41F32"/>
    <w:rsid w:val="00A50B4B"/>
    <w:rsid w:val="00A51349"/>
    <w:rsid w:val="00A57E86"/>
    <w:rsid w:val="00A61ED7"/>
    <w:rsid w:val="00A64722"/>
    <w:rsid w:val="00A71E7B"/>
    <w:rsid w:val="00A743CD"/>
    <w:rsid w:val="00A801DE"/>
    <w:rsid w:val="00A80C1F"/>
    <w:rsid w:val="00A81FD7"/>
    <w:rsid w:val="00A86BDD"/>
    <w:rsid w:val="00A90A22"/>
    <w:rsid w:val="00A93100"/>
    <w:rsid w:val="00A969B9"/>
    <w:rsid w:val="00A96A66"/>
    <w:rsid w:val="00A97734"/>
    <w:rsid w:val="00A97D5C"/>
    <w:rsid w:val="00AA1858"/>
    <w:rsid w:val="00AA2BD6"/>
    <w:rsid w:val="00AA3149"/>
    <w:rsid w:val="00AA5451"/>
    <w:rsid w:val="00AA6131"/>
    <w:rsid w:val="00AA6A45"/>
    <w:rsid w:val="00AA7528"/>
    <w:rsid w:val="00AA7F40"/>
    <w:rsid w:val="00AB41FC"/>
    <w:rsid w:val="00AB7D2F"/>
    <w:rsid w:val="00AC1D8B"/>
    <w:rsid w:val="00AC24B1"/>
    <w:rsid w:val="00AC260E"/>
    <w:rsid w:val="00AC290F"/>
    <w:rsid w:val="00AD145D"/>
    <w:rsid w:val="00AD20E6"/>
    <w:rsid w:val="00AD6F34"/>
    <w:rsid w:val="00AE020D"/>
    <w:rsid w:val="00AE0F91"/>
    <w:rsid w:val="00AF0AAB"/>
    <w:rsid w:val="00AF156F"/>
    <w:rsid w:val="00AF616B"/>
    <w:rsid w:val="00B034AD"/>
    <w:rsid w:val="00B0685B"/>
    <w:rsid w:val="00B06B5B"/>
    <w:rsid w:val="00B0721E"/>
    <w:rsid w:val="00B127C6"/>
    <w:rsid w:val="00B14B87"/>
    <w:rsid w:val="00B22D22"/>
    <w:rsid w:val="00B23030"/>
    <w:rsid w:val="00B237B9"/>
    <w:rsid w:val="00B23CAA"/>
    <w:rsid w:val="00B2489D"/>
    <w:rsid w:val="00B410EE"/>
    <w:rsid w:val="00B427EC"/>
    <w:rsid w:val="00B51F58"/>
    <w:rsid w:val="00B526B1"/>
    <w:rsid w:val="00B546C0"/>
    <w:rsid w:val="00B565BF"/>
    <w:rsid w:val="00B6762E"/>
    <w:rsid w:val="00B71EA0"/>
    <w:rsid w:val="00B729F6"/>
    <w:rsid w:val="00B73843"/>
    <w:rsid w:val="00B73B0E"/>
    <w:rsid w:val="00B73EA8"/>
    <w:rsid w:val="00B8202D"/>
    <w:rsid w:val="00B82639"/>
    <w:rsid w:val="00B91271"/>
    <w:rsid w:val="00B91605"/>
    <w:rsid w:val="00B929FD"/>
    <w:rsid w:val="00B95B99"/>
    <w:rsid w:val="00B95F69"/>
    <w:rsid w:val="00BA435D"/>
    <w:rsid w:val="00BA4EA8"/>
    <w:rsid w:val="00BA5B19"/>
    <w:rsid w:val="00BB0434"/>
    <w:rsid w:val="00BB428D"/>
    <w:rsid w:val="00BB67A8"/>
    <w:rsid w:val="00BC0122"/>
    <w:rsid w:val="00BC2015"/>
    <w:rsid w:val="00BC71B0"/>
    <w:rsid w:val="00BD3E2B"/>
    <w:rsid w:val="00BD4E08"/>
    <w:rsid w:val="00BD6DBC"/>
    <w:rsid w:val="00BE00E9"/>
    <w:rsid w:val="00BE512D"/>
    <w:rsid w:val="00BF597E"/>
    <w:rsid w:val="00C03098"/>
    <w:rsid w:val="00C10EF3"/>
    <w:rsid w:val="00C14685"/>
    <w:rsid w:val="00C31C73"/>
    <w:rsid w:val="00C31C8D"/>
    <w:rsid w:val="00C431C9"/>
    <w:rsid w:val="00C513CB"/>
    <w:rsid w:val="00C51A36"/>
    <w:rsid w:val="00C548BE"/>
    <w:rsid w:val="00C55228"/>
    <w:rsid w:val="00C619C1"/>
    <w:rsid w:val="00C62031"/>
    <w:rsid w:val="00C67E19"/>
    <w:rsid w:val="00C67E47"/>
    <w:rsid w:val="00C70C21"/>
    <w:rsid w:val="00C71E85"/>
    <w:rsid w:val="00C750BE"/>
    <w:rsid w:val="00C76A3E"/>
    <w:rsid w:val="00C773BA"/>
    <w:rsid w:val="00C80205"/>
    <w:rsid w:val="00C85E49"/>
    <w:rsid w:val="00C86F9B"/>
    <w:rsid w:val="00C87FEE"/>
    <w:rsid w:val="00C90930"/>
    <w:rsid w:val="00C920A9"/>
    <w:rsid w:val="00C92D8D"/>
    <w:rsid w:val="00C93340"/>
    <w:rsid w:val="00C9447D"/>
    <w:rsid w:val="00CB0154"/>
    <w:rsid w:val="00CB0D49"/>
    <w:rsid w:val="00CB127F"/>
    <w:rsid w:val="00CB1FBC"/>
    <w:rsid w:val="00CB260B"/>
    <w:rsid w:val="00CB3729"/>
    <w:rsid w:val="00CB43FE"/>
    <w:rsid w:val="00CC0969"/>
    <w:rsid w:val="00CC0AE3"/>
    <w:rsid w:val="00CC2A01"/>
    <w:rsid w:val="00CC3BF9"/>
    <w:rsid w:val="00CC3E21"/>
    <w:rsid w:val="00CC4D84"/>
    <w:rsid w:val="00CC6035"/>
    <w:rsid w:val="00CD394A"/>
    <w:rsid w:val="00CD68C2"/>
    <w:rsid w:val="00CD6C83"/>
    <w:rsid w:val="00CD6E0D"/>
    <w:rsid w:val="00CE0AA5"/>
    <w:rsid w:val="00CE2A9E"/>
    <w:rsid w:val="00CE2DBB"/>
    <w:rsid w:val="00CE315A"/>
    <w:rsid w:val="00CE4B8A"/>
    <w:rsid w:val="00CE7BE1"/>
    <w:rsid w:val="00CF147A"/>
    <w:rsid w:val="00CF1726"/>
    <w:rsid w:val="00CF5473"/>
    <w:rsid w:val="00CF6C5C"/>
    <w:rsid w:val="00D004F0"/>
    <w:rsid w:val="00D0368C"/>
    <w:rsid w:val="00D04E45"/>
    <w:rsid w:val="00D06F59"/>
    <w:rsid w:val="00D071AB"/>
    <w:rsid w:val="00D13453"/>
    <w:rsid w:val="00D3392D"/>
    <w:rsid w:val="00D379ED"/>
    <w:rsid w:val="00D37D1B"/>
    <w:rsid w:val="00D41F5E"/>
    <w:rsid w:val="00D4235F"/>
    <w:rsid w:val="00D429D7"/>
    <w:rsid w:val="00D42D53"/>
    <w:rsid w:val="00D548EE"/>
    <w:rsid w:val="00D55E69"/>
    <w:rsid w:val="00D562F6"/>
    <w:rsid w:val="00D57E68"/>
    <w:rsid w:val="00D74FBF"/>
    <w:rsid w:val="00D75463"/>
    <w:rsid w:val="00D75EFF"/>
    <w:rsid w:val="00D80770"/>
    <w:rsid w:val="00D83050"/>
    <w:rsid w:val="00D8388C"/>
    <w:rsid w:val="00D97182"/>
    <w:rsid w:val="00DA0DF0"/>
    <w:rsid w:val="00DA44D5"/>
    <w:rsid w:val="00DA657E"/>
    <w:rsid w:val="00DB2382"/>
    <w:rsid w:val="00DB5F30"/>
    <w:rsid w:val="00DB756E"/>
    <w:rsid w:val="00DC2968"/>
    <w:rsid w:val="00DC330A"/>
    <w:rsid w:val="00DD10DC"/>
    <w:rsid w:val="00DD1C8E"/>
    <w:rsid w:val="00DD1D21"/>
    <w:rsid w:val="00DD48B3"/>
    <w:rsid w:val="00DE146D"/>
    <w:rsid w:val="00DE2D80"/>
    <w:rsid w:val="00DE33EC"/>
    <w:rsid w:val="00DE6FCE"/>
    <w:rsid w:val="00DF27ED"/>
    <w:rsid w:val="00DF6570"/>
    <w:rsid w:val="00DF76DB"/>
    <w:rsid w:val="00DF7D02"/>
    <w:rsid w:val="00E01EE2"/>
    <w:rsid w:val="00E02CC9"/>
    <w:rsid w:val="00E03405"/>
    <w:rsid w:val="00E038E4"/>
    <w:rsid w:val="00E0521C"/>
    <w:rsid w:val="00E11CD7"/>
    <w:rsid w:val="00E13D9A"/>
    <w:rsid w:val="00E14BA9"/>
    <w:rsid w:val="00E14C4A"/>
    <w:rsid w:val="00E221C3"/>
    <w:rsid w:val="00E32D13"/>
    <w:rsid w:val="00E33B3C"/>
    <w:rsid w:val="00E34F47"/>
    <w:rsid w:val="00E352EE"/>
    <w:rsid w:val="00E420B7"/>
    <w:rsid w:val="00E43822"/>
    <w:rsid w:val="00E54035"/>
    <w:rsid w:val="00E5717A"/>
    <w:rsid w:val="00E62996"/>
    <w:rsid w:val="00E63714"/>
    <w:rsid w:val="00E64A51"/>
    <w:rsid w:val="00E64CB9"/>
    <w:rsid w:val="00E676F9"/>
    <w:rsid w:val="00E7279B"/>
    <w:rsid w:val="00E74608"/>
    <w:rsid w:val="00E80425"/>
    <w:rsid w:val="00E84367"/>
    <w:rsid w:val="00E84C02"/>
    <w:rsid w:val="00E90BBC"/>
    <w:rsid w:val="00E910C0"/>
    <w:rsid w:val="00E95637"/>
    <w:rsid w:val="00E97424"/>
    <w:rsid w:val="00E97476"/>
    <w:rsid w:val="00EA04FF"/>
    <w:rsid w:val="00EA33C4"/>
    <w:rsid w:val="00EA55F7"/>
    <w:rsid w:val="00EB0164"/>
    <w:rsid w:val="00EB5DF5"/>
    <w:rsid w:val="00EB65F7"/>
    <w:rsid w:val="00EB7607"/>
    <w:rsid w:val="00EC3DBA"/>
    <w:rsid w:val="00EC42F5"/>
    <w:rsid w:val="00EC6620"/>
    <w:rsid w:val="00ED0F62"/>
    <w:rsid w:val="00ED1726"/>
    <w:rsid w:val="00ED77D9"/>
    <w:rsid w:val="00ED7F2E"/>
    <w:rsid w:val="00EE5CD9"/>
    <w:rsid w:val="00EE6713"/>
    <w:rsid w:val="00EE71F4"/>
    <w:rsid w:val="00EF29B6"/>
    <w:rsid w:val="00EF36E7"/>
    <w:rsid w:val="00F05FB7"/>
    <w:rsid w:val="00F06B25"/>
    <w:rsid w:val="00F06D09"/>
    <w:rsid w:val="00F11201"/>
    <w:rsid w:val="00F115BF"/>
    <w:rsid w:val="00F14D99"/>
    <w:rsid w:val="00F14FBF"/>
    <w:rsid w:val="00F2038C"/>
    <w:rsid w:val="00F21382"/>
    <w:rsid w:val="00F25AFF"/>
    <w:rsid w:val="00F31E8A"/>
    <w:rsid w:val="00F32CB9"/>
    <w:rsid w:val="00F33729"/>
    <w:rsid w:val="00F3372A"/>
    <w:rsid w:val="00F35CD7"/>
    <w:rsid w:val="00F3666E"/>
    <w:rsid w:val="00F41ED6"/>
    <w:rsid w:val="00F44D4E"/>
    <w:rsid w:val="00F45A29"/>
    <w:rsid w:val="00F46C3F"/>
    <w:rsid w:val="00F47508"/>
    <w:rsid w:val="00F47878"/>
    <w:rsid w:val="00F52928"/>
    <w:rsid w:val="00F55DB9"/>
    <w:rsid w:val="00F56806"/>
    <w:rsid w:val="00F606E1"/>
    <w:rsid w:val="00F60CA3"/>
    <w:rsid w:val="00F6739D"/>
    <w:rsid w:val="00F72DA6"/>
    <w:rsid w:val="00F83639"/>
    <w:rsid w:val="00F840C3"/>
    <w:rsid w:val="00F856F5"/>
    <w:rsid w:val="00F8598C"/>
    <w:rsid w:val="00F956F5"/>
    <w:rsid w:val="00F96737"/>
    <w:rsid w:val="00F97087"/>
    <w:rsid w:val="00FA0833"/>
    <w:rsid w:val="00FA2467"/>
    <w:rsid w:val="00FA25E4"/>
    <w:rsid w:val="00FA2988"/>
    <w:rsid w:val="00FA350D"/>
    <w:rsid w:val="00FB03C3"/>
    <w:rsid w:val="00FB41F4"/>
    <w:rsid w:val="00FB5A65"/>
    <w:rsid w:val="00FB6C45"/>
    <w:rsid w:val="00FC01AB"/>
    <w:rsid w:val="00FC4F9E"/>
    <w:rsid w:val="00FD2556"/>
    <w:rsid w:val="00FD2869"/>
    <w:rsid w:val="00FD3F5E"/>
    <w:rsid w:val="00FD5EE5"/>
    <w:rsid w:val="00FD72A6"/>
    <w:rsid w:val="00FE09C9"/>
    <w:rsid w:val="00FE1887"/>
    <w:rsid w:val="00FE3DB1"/>
    <w:rsid w:val="00FE4EA8"/>
    <w:rsid w:val="108219C2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semiHidden="0"/>
    <w:lsdException w:name="footer" w:semiHidden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3EE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2">
    <w:name w:val="heading 2"/>
    <w:basedOn w:val="a"/>
    <w:next w:val="a"/>
    <w:link w:val="2Char"/>
    <w:unhideWhenUsed/>
    <w:qFormat/>
    <w:rsid w:val="00DD10D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973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rsid w:val="006836D9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6836D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DD10DC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6">
    <w:name w:val="Normal Indent"/>
    <w:basedOn w:val="a"/>
    <w:rsid w:val="00DD10DC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a7">
    <w:name w:val="Body Text"/>
    <w:basedOn w:val="a"/>
    <w:link w:val="Char2"/>
    <w:uiPriority w:val="99"/>
    <w:unhideWhenUsed/>
    <w:qFormat/>
    <w:rsid w:val="00DD10DC"/>
    <w:pPr>
      <w:spacing w:line="420" w:lineRule="exact"/>
    </w:pPr>
    <w:rPr>
      <w:sz w:val="24"/>
    </w:rPr>
  </w:style>
  <w:style w:type="character" w:customStyle="1" w:styleId="Char2">
    <w:name w:val="正文文本 Char"/>
    <w:basedOn w:val="a0"/>
    <w:link w:val="a7"/>
    <w:uiPriority w:val="99"/>
    <w:rsid w:val="00DD10DC"/>
    <w:rPr>
      <w:rFonts w:ascii="Times New Roman" w:eastAsia="宋体" w:hAnsi="Times New Roman" w:cs="Times New Roman"/>
      <w:kern w:val="2"/>
      <w:sz w:val="24"/>
    </w:rPr>
  </w:style>
  <w:style w:type="paragraph" w:customStyle="1" w:styleId="a8">
    <w:name w:val="表格文字"/>
    <w:basedOn w:val="a"/>
    <w:qFormat/>
    <w:rsid w:val="00DD10DC"/>
    <w:pPr>
      <w:spacing w:before="25" w:after="25"/>
    </w:pPr>
    <w:rPr>
      <w:bCs/>
      <w:spacing w:val="10"/>
    </w:rPr>
  </w:style>
  <w:style w:type="paragraph" w:styleId="a9">
    <w:name w:val="Plain Text"/>
    <w:basedOn w:val="a"/>
    <w:link w:val="Char3"/>
    <w:qFormat/>
    <w:rsid w:val="00DD10DC"/>
    <w:rPr>
      <w:rFonts w:ascii="宋体" w:hAnsi="Courier New"/>
    </w:rPr>
  </w:style>
  <w:style w:type="character" w:customStyle="1" w:styleId="Char3">
    <w:name w:val="纯文本 Char"/>
    <w:basedOn w:val="a0"/>
    <w:link w:val="a9"/>
    <w:rsid w:val="00DD10DC"/>
    <w:rPr>
      <w:rFonts w:ascii="宋体" w:eastAsia="宋体" w:hAnsi="Courier New" w:cs="Times New Roman"/>
      <w:kern w:val="2"/>
      <w:sz w:val="21"/>
    </w:rPr>
  </w:style>
  <w:style w:type="paragraph" w:styleId="aa">
    <w:name w:val="Title"/>
    <w:basedOn w:val="a"/>
    <w:link w:val="Char4"/>
    <w:qFormat/>
    <w:rsid w:val="00194D96"/>
    <w:pPr>
      <w:widowControl/>
      <w:jc w:val="center"/>
    </w:pPr>
    <w:rPr>
      <w:rFonts w:ascii="Book Antiqua" w:hAnsi="Book Antiqua"/>
      <w:b/>
      <w:kern w:val="0"/>
      <w:sz w:val="31"/>
      <w:szCs w:val="31"/>
      <w:u w:val="single"/>
      <w:lang w:eastAsia="en-US"/>
    </w:rPr>
  </w:style>
  <w:style w:type="character" w:customStyle="1" w:styleId="Char4">
    <w:name w:val="标题 Char"/>
    <w:basedOn w:val="a0"/>
    <w:link w:val="aa"/>
    <w:rsid w:val="00194D96"/>
    <w:rPr>
      <w:rFonts w:ascii="Book Antiqua" w:eastAsia="宋体" w:hAnsi="Book Antiqua" w:cs="Times New Roman"/>
      <w:b/>
      <w:sz w:val="31"/>
      <w:szCs w:val="31"/>
      <w:u w:val="single"/>
      <w:lang w:eastAsia="en-US"/>
    </w:rPr>
  </w:style>
  <w:style w:type="paragraph" w:styleId="ab">
    <w:name w:val="List Paragraph"/>
    <w:basedOn w:val="a"/>
    <w:uiPriority w:val="99"/>
    <w:unhideWhenUsed/>
    <w:rsid w:val="00CB3729"/>
    <w:pPr>
      <w:ind w:firstLineChars="200" w:firstLine="420"/>
    </w:pPr>
  </w:style>
  <w:style w:type="table" w:styleId="ac">
    <w:name w:val="Table Grid"/>
    <w:basedOn w:val="a1"/>
    <w:uiPriority w:val="59"/>
    <w:qFormat/>
    <w:rsid w:val="00EC6620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99"/>
    <w:qFormat/>
    <w:rsid w:val="00513779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6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3F9C022-E003-4773-98FA-B663BB3DB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2836</TotalTime>
  <Pages>6</Pages>
  <Words>538</Words>
  <Characters>3068</Characters>
  <Application>Microsoft Office Word</Application>
  <DocSecurity>0</DocSecurity>
  <Lines>25</Lines>
  <Paragraphs>7</Paragraphs>
  <ScaleCrop>false</ScaleCrop>
  <Company/>
  <LinksUpToDate>false</LinksUpToDate>
  <CharactersWithSpaces>3599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微软用户</dc:creator>
  <cp:lastModifiedBy>Administrator</cp:lastModifiedBy>
  <cp:revision>1002</cp:revision>
  <dcterms:created xsi:type="dcterms:W3CDTF">2015-06-17T12:51:00Z</dcterms:created>
  <dcterms:modified xsi:type="dcterms:W3CDTF">2020-04-16T01:39:00Z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