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30586-2023-QO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河北艾格森石油化工设备有限公司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911309820657034448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河北艾格森石油化工设备有限公司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河北艾格森石油化工设备有限公司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