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海南路盛土工材料有限公司</w:t>
      </w:r>
      <w:bookmarkEnd w:id="0"/>
    </w:p>
    <w:p>
      <w:pPr>
        <w:pStyle w:val="2"/>
        <w:spacing w:line="400" w:lineRule="exact"/>
        <w:ind w:firstLine="632" w:firstLineChars="286"/>
        <w:rPr>
          <w:b/>
          <w:color w:val="FF0000"/>
          <w:sz w:val="22"/>
          <w:szCs w:val="22"/>
          <w:u w:val="single"/>
        </w:rPr>
      </w:pPr>
      <w:r>
        <w:rPr>
          <w:rFonts w:hint="eastAsia"/>
          <w:b/>
          <w:color w:val="FF0000"/>
          <w:sz w:val="22"/>
          <w:szCs w:val="22"/>
        </w:rPr>
        <w:t>(英文)：</w:t>
      </w:r>
      <w:bookmarkStart w:id="1" w:name="组织名称英"/>
      <w:bookmarkEnd w:id="1"/>
      <w:r>
        <w:rPr>
          <w:b/>
          <w:color w:val="FF0000"/>
          <w:sz w:val="22"/>
          <w:szCs w:val="22"/>
        </w:rPr>
        <w:t>Hainan lusheng geotechnical materials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海南省海口市秀英区向荣村105号503室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570300</w:t>
      </w:r>
      <w:bookmarkEnd w:id="3"/>
    </w:p>
    <w:p>
      <w:pPr>
        <w:pStyle w:val="2"/>
        <w:spacing w:line="400" w:lineRule="exact"/>
        <w:ind w:firstLine="632" w:firstLineChars="286"/>
        <w:rPr>
          <w:b/>
          <w:color w:val="FF0000"/>
          <w:sz w:val="22"/>
          <w:szCs w:val="22"/>
          <w:u w:val="single"/>
        </w:rPr>
      </w:pPr>
      <w:r>
        <w:rPr>
          <w:rFonts w:hint="eastAsia"/>
          <w:b/>
          <w:color w:val="FF0000"/>
          <w:sz w:val="22"/>
          <w:szCs w:val="22"/>
        </w:rPr>
        <w:t>(英文)：</w:t>
      </w:r>
      <w:r>
        <w:rPr>
          <w:b/>
          <w:color w:val="FF0000"/>
          <w:sz w:val="22"/>
          <w:szCs w:val="22"/>
        </w:rPr>
        <w:t xml:space="preserve">Room 503, 105 xiangrong village, xiuying district, </w:t>
      </w:r>
      <w:r>
        <w:rPr>
          <w:rFonts w:hint="eastAsia"/>
          <w:b/>
          <w:color w:val="FF0000"/>
          <w:sz w:val="22"/>
          <w:szCs w:val="22"/>
        </w:rPr>
        <w:t>H</w:t>
      </w:r>
      <w:r>
        <w:rPr>
          <w:b/>
          <w:color w:val="FF0000"/>
          <w:sz w:val="22"/>
          <w:szCs w:val="22"/>
        </w:rPr>
        <w:t>ai</w:t>
      </w:r>
      <w:r>
        <w:rPr>
          <w:rFonts w:hint="eastAsia"/>
          <w:b/>
          <w:color w:val="FF0000"/>
          <w:sz w:val="22"/>
          <w:szCs w:val="22"/>
        </w:rPr>
        <w:t>K</w:t>
      </w:r>
      <w:r>
        <w:rPr>
          <w:b/>
          <w:color w:val="FF0000"/>
          <w:sz w:val="22"/>
          <w:szCs w:val="22"/>
        </w:rPr>
        <w:t xml:space="preserve">ou </w:t>
      </w:r>
      <w:r>
        <w:rPr>
          <w:rFonts w:hint="eastAsia"/>
          <w:b/>
          <w:color w:val="FF0000"/>
          <w:sz w:val="22"/>
          <w:szCs w:val="22"/>
        </w:rPr>
        <w:t>,H</w:t>
      </w:r>
      <w:r>
        <w:rPr>
          <w:b/>
          <w:color w:val="FF0000"/>
          <w:sz w:val="22"/>
          <w:szCs w:val="22"/>
        </w:rPr>
        <w:t>ai</w:t>
      </w:r>
      <w:r>
        <w:rPr>
          <w:rFonts w:hint="eastAsia"/>
          <w:b/>
          <w:color w:val="FF0000"/>
          <w:sz w:val="22"/>
          <w:szCs w:val="22"/>
        </w:rPr>
        <w:t>N</w:t>
      </w:r>
      <w:r>
        <w:rPr>
          <w:b/>
          <w:color w:val="FF0000"/>
          <w:sz w:val="22"/>
          <w:szCs w:val="22"/>
        </w:rPr>
        <w:t>an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海南省海口市秀英区翠竹路6号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570300</w:t>
      </w:r>
      <w:bookmarkEnd w:id="5"/>
    </w:p>
    <w:p>
      <w:pPr>
        <w:pStyle w:val="2"/>
        <w:spacing w:line="400" w:lineRule="exact"/>
        <w:ind w:firstLine="632" w:firstLineChars="286"/>
        <w:rPr>
          <w:b/>
          <w:color w:val="FF0000"/>
          <w:sz w:val="22"/>
          <w:szCs w:val="22"/>
          <w:u w:val="single"/>
        </w:rPr>
      </w:pPr>
      <w:r>
        <w:rPr>
          <w:rFonts w:hint="eastAsia"/>
          <w:b/>
          <w:color w:val="FF0000"/>
          <w:sz w:val="22"/>
          <w:szCs w:val="22"/>
        </w:rPr>
        <w:t>(英文)：</w:t>
      </w:r>
      <w:r>
        <w:rPr>
          <w:b/>
          <w:color w:val="FF0000"/>
          <w:sz w:val="22"/>
          <w:szCs w:val="22"/>
        </w:rPr>
        <w:t>6 cuizhu road</w:t>
      </w:r>
      <w:r>
        <w:rPr>
          <w:rFonts w:hint="eastAsia"/>
          <w:b/>
          <w:color w:val="FF0000"/>
          <w:sz w:val="22"/>
          <w:szCs w:val="22"/>
        </w:rPr>
        <w:t>,</w:t>
      </w:r>
      <w:r>
        <w:rPr>
          <w:b/>
          <w:color w:val="FF0000"/>
          <w:sz w:val="22"/>
          <w:szCs w:val="22"/>
        </w:rPr>
        <w:t xml:space="preserve">xiuying district, </w:t>
      </w:r>
      <w:r>
        <w:rPr>
          <w:rFonts w:hint="eastAsia"/>
          <w:b/>
          <w:color w:val="FF0000"/>
          <w:sz w:val="22"/>
          <w:szCs w:val="22"/>
        </w:rPr>
        <w:t>H</w:t>
      </w:r>
      <w:r>
        <w:rPr>
          <w:b/>
          <w:color w:val="FF0000"/>
          <w:sz w:val="22"/>
          <w:szCs w:val="22"/>
        </w:rPr>
        <w:t>ai</w:t>
      </w:r>
      <w:r>
        <w:rPr>
          <w:rFonts w:hint="eastAsia"/>
          <w:b/>
          <w:color w:val="FF0000"/>
          <w:sz w:val="22"/>
          <w:szCs w:val="22"/>
        </w:rPr>
        <w:t>K</w:t>
      </w:r>
      <w:r>
        <w:rPr>
          <w:b/>
          <w:color w:val="FF0000"/>
          <w:sz w:val="22"/>
          <w:szCs w:val="22"/>
        </w:rPr>
        <w:t xml:space="preserve">ou </w:t>
      </w:r>
      <w:r>
        <w:rPr>
          <w:rFonts w:hint="eastAsia"/>
          <w:b/>
          <w:color w:val="FF0000"/>
          <w:sz w:val="22"/>
          <w:szCs w:val="22"/>
        </w:rPr>
        <w:t>,H</w:t>
      </w:r>
      <w:r>
        <w:rPr>
          <w:b/>
          <w:color w:val="FF0000"/>
          <w:sz w:val="22"/>
          <w:szCs w:val="22"/>
        </w:rPr>
        <w:t>ai</w:t>
      </w:r>
      <w:r>
        <w:rPr>
          <w:rFonts w:hint="eastAsia"/>
          <w:b/>
          <w:color w:val="FF0000"/>
          <w:sz w:val="22"/>
          <w:szCs w:val="22"/>
        </w:rPr>
        <w:t>N</w:t>
      </w:r>
      <w:r>
        <w:rPr>
          <w:b/>
          <w:color w:val="FF0000"/>
          <w:sz w:val="22"/>
          <w:szCs w:val="22"/>
        </w:rPr>
        <w:t>an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91460100MA5RDGARXK</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0898-68710485</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林宇磊</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陈秋伟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4" w:name="审核范围"/>
    </w:p>
    <w:p>
      <w:pPr>
        <w:pStyle w:val="2"/>
        <w:spacing w:line="240" w:lineRule="auto"/>
        <w:ind w:firstLine="0"/>
        <w:rPr>
          <w:b/>
          <w:color w:val="000000" w:themeColor="text1"/>
          <w:sz w:val="22"/>
          <w:szCs w:val="22"/>
        </w:rPr>
      </w:pPr>
      <w:r>
        <w:rPr>
          <w:rFonts w:hint="eastAsia"/>
          <w:b/>
          <w:color w:val="000000" w:themeColor="text1"/>
          <w:sz w:val="22"/>
          <w:szCs w:val="22"/>
        </w:rPr>
        <w:t>QMS:土工材料（土工布、土工膜、土工格栅、木质素纤维素、聚脂纤维、贴缝条、灌缝料</w:t>
      </w:r>
      <w:r>
        <w:rPr>
          <w:rFonts w:hint="eastAsia"/>
          <w:b/>
          <w:color w:val="000000" w:themeColor="text1"/>
          <w:sz w:val="22"/>
          <w:szCs w:val="22"/>
        </w:rPr>
        <w:t>、塑料植草格、蓄排水板）的销售</w:t>
      </w:r>
      <w:bookmarkEnd w:id="14"/>
      <w:bookmarkStart w:id="15" w:name="审核范围英"/>
      <w:r>
        <w:rPr>
          <w:rFonts w:hint="eastAsia"/>
          <w:b/>
          <w:color w:val="000000" w:themeColor="text1"/>
          <w:sz w:val="22"/>
          <w:szCs w:val="22"/>
        </w:rPr>
        <w:t>土工材料（土工布、土工膜、土工格珊、木质素纤维素、</w:t>
      </w:r>
      <w:bookmarkStart w:id="16" w:name="_GoBack"/>
      <w:bookmarkEnd w:id="16"/>
      <w:r>
        <w:rPr>
          <w:rFonts w:hint="eastAsia"/>
          <w:b/>
          <w:color w:val="000000" w:themeColor="text1"/>
          <w:sz w:val="22"/>
          <w:szCs w:val="22"/>
        </w:rPr>
        <w:t>聚脂纤维、贴缝条、灌封料、塑料植草格、蓄排水板）的销售</w:t>
      </w:r>
      <w:bookmarkEnd w:id="15"/>
    </w:p>
    <w:p>
      <w:pPr>
        <w:pStyle w:val="2"/>
        <w:spacing w:line="400" w:lineRule="exact"/>
        <w:ind w:firstLine="0"/>
        <w:rPr>
          <w:b/>
          <w:color w:val="FF0000"/>
          <w:sz w:val="22"/>
          <w:szCs w:val="22"/>
          <w:u w:val="single"/>
        </w:rPr>
      </w:pPr>
      <w:r>
        <w:rPr>
          <w:rFonts w:hint="eastAsia"/>
          <w:b/>
          <w:color w:val="FF0000"/>
          <w:sz w:val="22"/>
          <w:szCs w:val="22"/>
        </w:rPr>
        <w:t>QMS(英文)：</w:t>
      </w:r>
      <w:r>
        <w:rPr>
          <w:b/>
          <w:color w:val="FF0000"/>
          <w:sz w:val="22"/>
          <w:szCs w:val="22"/>
        </w:rPr>
        <w:t>Geotechnical material (geotextile, geomembrane, cellulose, lignin, the polyester geogrid, stick a seam, potting compound, plastic grass, drainage board) storage sales of geo-material (geotextile, geomembrane, geotextile lattice, lignin, cellulose, polyester, stick a seam, potting compound, plastic grass, storage and drainage board) sales</w:t>
      </w:r>
    </w:p>
    <w:p>
      <w:pPr>
        <w:pStyle w:val="2"/>
        <w:spacing w:line="240" w:lineRule="auto"/>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组长确认：李京田</w:t>
      </w:r>
    </w:p>
    <w:p>
      <w:pPr>
        <w:pStyle w:val="2"/>
        <w:spacing w:line="360" w:lineRule="exact"/>
        <w:ind w:firstLine="0"/>
        <w:rPr>
          <w:b/>
          <w:color w:val="000000" w:themeColor="text1"/>
          <w:sz w:val="22"/>
          <w:szCs w:val="22"/>
        </w:rPr>
      </w:pPr>
      <w:r>
        <w:rPr>
          <w:rFonts w:hint="eastAsia"/>
          <w:b/>
          <w:color w:val="000000" w:themeColor="text1"/>
          <w:sz w:val="22"/>
          <w:szCs w:val="22"/>
        </w:rPr>
        <w:t>日期：                                          日期：2020.4.9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13127"/>
    <w:rsid w:val="00613127"/>
    <w:rsid w:val="009D7CE0"/>
    <w:rsid w:val="00AB698C"/>
    <w:rsid w:val="09635D24"/>
    <w:rsid w:val="298623DE"/>
    <w:rsid w:val="30566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203</Words>
  <Characters>1159</Characters>
  <Lines>9</Lines>
  <Paragraphs>2</Paragraphs>
  <TotalTime>10</TotalTime>
  <ScaleCrop>false</ScaleCrop>
  <LinksUpToDate>false</LinksUpToDate>
  <CharactersWithSpaces>1360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2020-04-10T06:15:50Z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