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63" w:type="dxa"/>
            <w:vAlign w:val="center"/>
          </w:tcPr>
          <w:p>
            <w:pPr>
              <w:rPr>
                <w:rFonts w:ascii="宋体" w:hAnsi="宋体"/>
              </w:rPr>
            </w:pPr>
            <w:r>
              <w:rPr>
                <w:rFonts w:hint="eastAsia"/>
                <w:sz w:val="24"/>
                <w:szCs w:val="24"/>
              </w:rPr>
              <w:t>受审核部门：</w:t>
            </w:r>
            <w:r>
              <w:rPr>
                <w:rFonts w:hint="eastAsia" w:ascii="宋体" w:hAnsi="宋体"/>
              </w:rPr>
              <w:t>管理层、</w:t>
            </w:r>
            <w:r>
              <w:rPr>
                <w:rFonts w:hint="eastAsia"/>
                <w:sz w:val="24"/>
                <w:szCs w:val="24"/>
              </w:rPr>
              <w:t>管理层、销售部 售后部  行政部</w:t>
            </w:r>
          </w:p>
          <w:p>
            <w:pPr>
              <w:rPr>
                <w:sz w:val="24"/>
                <w:szCs w:val="24"/>
              </w:rPr>
            </w:pPr>
            <w:r>
              <w:rPr>
                <w:rFonts w:hint="eastAsia"/>
                <w:sz w:val="24"/>
                <w:szCs w:val="24"/>
              </w:rPr>
              <w:t xml:space="preserve">主管领导   </w:t>
            </w:r>
            <w:r>
              <w:rPr>
                <w:rFonts w:hint="eastAsia" w:asciiTheme="minorEastAsia" w:hAnsiTheme="minorEastAsia" w:eastAsiaTheme="minorEastAsia" w:cstheme="minorEastAsia"/>
                <w:szCs w:val="21"/>
              </w:rPr>
              <w:t>总经理：</w:t>
            </w:r>
            <w:r>
              <w:rPr>
                <w:rFonts w:hint="eastAsia" w:ascii="宋体" w:hAnsi="宋体" w:cs="Arial"/>
                <w:sz w:val="24"/>
                <w:szCs w:val="32"/>
              </w:rPr>
              <w:t xml:space="preserve">林宇磊  </w:t>
            </w:r>
            <w:r>
              <w:rPr>
                <w:rFonts w:hint="eastAsia" w:asciiTheme="minorEastAsia" w:hAnsiTheme="minorEastAsia" w:eastAsiaTheme="minorEastAsia" w:cstheme="minorEastAsia"/>
                <w:szCs w:val="21"/>
              </w:rPr>
              <w:t xml:space="preserve"> 管代：</w:t>
            </w:r>
            <w:r>
              <w:rPr>
                <w:rFonts w:hint="eastAsia" w:ascii="宋体" w:hAnsi="宋体" w:cs="Arial"/>
                <w:sz w:val="24"/>
                <w:szCs w:val="32"/>
                <w:u w:val="single"/>
              </w:rPr>
              <w:t>陈秋伟</w:t>
            </w:r>
            <w:r>
              <w:rPr>
                <w:rFonts w:hint="eastAsia" w:asciiTheme="minorEastAsia" w:hAnsiTheme="minorEastAsia" w:eastAsiaTheme="minorEastAsia" w:cstheme="minorEastAsia"/>
                <w:szCs w:val="21"/>
              </w:rPr>
              <w:t xml:space="preserve">   </w:t>
            </w:r>
            <w:r>
              <w:rPr>
                <w:rFonts w:hint="eastAsia"/>
                <w:sz w:val="24"/>
                <w:szCs w:val="24"/>
              </w:rPr>
              <w:t>陪同人员： </w:t>
            </w:r>
            <w:bookmarkStart w:id="0" w:name="联系人"/>
            <w:r>
              <w:t>陈亚宽</w:t>
            </w:r>
            <w:bookmarkEnd w:id="0"/>
          </w:p>
        </w:tc>
        <w:tc>
          <w:tcPr>
            <w:tcW w:w="106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425" w:type="dxa"/>
            <w:vMerge w:val="continue"/>
            <w:vAlign w:val="center"/>
          </w:tcPr>
          <w:p/>
        </w:tc>
        <w:tc>
          <w:tcPr>
            <w:tcW w:w="11063" w:type="dxa"/>
            <w:vAlign w:val="center"/>
          </w:tcPr>
          <w:p>
            <w:pPr>
              <w:spacing w:before="120"/>
              <w:rPr>
                <w:rFonts w:hint="default" w:eastAsia="宋体"/>
                <w:lang w:val="en-US" w:eastAsia="zh-CN"/>
              </w:rPr>
            </w:pPr>
            <w:r>
              <w:rPr>
                <w:rFonts w:hint="eastAsia"/>
                <w:sz w:val="24"/>
                <w:szCs w:val="24"/>
              </w:rPr>
              <w:t>审核员：李京田</w:t>
            </w:r>
            <w:r>
              <w:rPr>
                <w:rFonts w:hint="eastAsia" w:ascii="宋体" w:hAnsi="宋体"/>
              </w:rPr>
              <w:t xml:space="preserve"> </w:t>
            </w:r>
            <w:r>
              <w:rPr>
                <w:rFonts w:hint="eastAsia"/>
                <w:sz w:val="24"/>
                <w:szCs w:val="24"/>
              </w:rPr>
              <w:t xml:space="preserve">         审核时间：</w:t>
            </w:r>
            <w:r>
              <w:rPr>
                <w:rFonts w:hint="eastAsia"/>
                <w:sz w:val="24"/>
                <w:szCs w:val="24"/>
                <w:lang w:val="en-US" w:eastAsia="zh-CN"/>
              </w:rPr>
              <w:t>2020.4.8</w:t>
            </w:r>
          </w:p>
        </w:tc>
        <w:tc>
          <w:tcPr>
            <w:tcW w:w="10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425" w:type="dxa"/>
            <w:vMerge w:val="continue"/>
            <w:vAlign w:val="center"/>
          </w:tcPr>
          <w:p/>
        </w:tc>
        <w:tc>
          <w:tcPr>
            <w:tcW w:w="11063" w:type="dxa"/>
            <w:vAlign w:val="center"/>
          </w:tcPr>
          <w:p>
            <w:pPr>
              <w:rPr>
                <w:sz w:val="24"/>
                <w:szCs w:val="24"/>
              </w:rPr>
            </w:pPr>
            <w:r>
              <w:rPr>
                <w:rFonts w:hint="eastAsia"/>
                <w:sz w:val="24"/>
                <w:szCs w:val="24"/>
              </w:rPr>
              <w:t>审核条款：</w:t>
            </w:r>
          </w:p>
        </w:tc>
        <w:tc>
          <w:tcPr>
            <w:tcW w:w="10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szCs w:val="21"/>
              </w:rPr>
            </w:pPr>
            <w:r>
              <w:rPr>
                <w:rFonts w:hint="eastAsia" w:ascii="宋体" w:hAnsi="宋体" w:cs="宋体"/>
                <w:bCs/>
                <w:szCs w:val="21"/>
              </w:rPr>
              <w:t>营业执照、资质、组织机构代码等原件的确认；</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shd w:val="clear" w:color="auto" w:fill="FFFFFF"/>
              <w:spacing w:line="400" w:lineRule="exact"/>
              <w:rPr>
                <w:rFonts w:ascii="宋体" w:hAnsi="宋体" w:cs="宋体"/>
                <w:bCs/>
                <w:szCs w:val="21"/>
              </w:rPr>
            </w:pPr>
            <w:r>
              <w:rPr>
                <w:rFonts w:hint="eastAsia" w:ascii="宋体" w:hAnsi="宋体" w:cs="宋体"/>
                <w:bCs/>
                <w:szCs w:val="21"/>
              </w:rPr>
              <w:t>审核范围的确认；</w:t>
            </w:r>
          </w:p>
          <w:p>
            <w:pPr>
              <w:pStyle w:val="2"/>
              <w:rPr>
                <w:rFonts w:ascii="宋体" w:hAnsi="宋体" w:cs="宋体"/>
                <w:szCs w:val="21"/>
              </w:rPr>
            </w:pPr>
          </w:p>
          <w:p/>
        </w:tc>
        <w:tc>
          <w:tcPr>
            <w:tcW w:w="425" w:type="dxa"/>
          </w:tcPr>
          <w:p/>
        </w:tc>
        <w:tc>
          <w:tcPr>
            <w:tcW w:w="11063" w:type="dxa"/>
          </w:tcPr>
          <w:p>
            <w:pPr>
              <w:rPr>
                <w:rFonts w:ascii="Times New Roman" w:hAnsi="Times New Roman" w:eastAsia="宋体" w:cs="Times New Roman"/>
                <w:bCs/>
                <w:spacing w:val="10"/>
                <w:kern w:val="2"/>
                <w:sz w:val="21"/>
                <w:szCs w:val="22"/>
                <w:lang w:val="en-US" w:eastAsia="zh-CN" w:bidi="ar-SA"/>
              </w:rPr>
            </w:pPr>
            <w:bookmarkStart w:id="1" w:name="组织名称"/>
            <w:r>
              <w:rPr>
                <w:color w:val="000000"/>
                <w:szCs w:val="21"/>
              </w:rPr>
              <w:t>海南路</w:t>
            </w:r>
            <w:r>
              <w:rPr>
                <w:rFonts w:ascii="Times New Roman" w:hAnsi="Times New Roman" w:eastAsia="宋体" w:cs="Times New Roman"/>
                <w:bCs/>
                <w:spacing w:val="10"/>
                <w:kern w:val="2"/>
                <w:sz w:val="21"/>
                <w:szCs w:val="22"/>
                <w:lang w:val="en-US" w:eastAsia="zh-CN" w:bidi="ar-SA"/>
              </w:rPr>
              <w:t>盛土工材料有限公司</w:t>
            </w:r>
            <w:bookmarkEnd w:id="1"/>
          </w:p>
          <w:p>
            <w:pPr>
              <w:rPr>
                <w:rFonts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注册地址：</w:t>
            </w:r>
            <w:r>
              <w:rPr>
                <w:rFonts w:ascii="Times New Roman" w:hAnsi="Times New Roman" w:eastAsia="宋体" w:cs="Times New Roman"/>
                <w:bCs/>
                <w:spacing w:val="10"/>
                <w:kern w:val="2"/>
                <w:sz w:val="21"/>
                <w:szCs w:val="22"/>
                <w:lang w:val="en-US" w:eastAsia="zh-CN" w:bidi="ar-SA"/>
              </w:rPr>
              <w:t>海南省海口市秀英区向荣村105号503室</w:t>
            </w:r>
          </w:p>
          <w:p>
            <w:pPr>
              <w:pStyle w:val="2"/>
              <w:rPr>
                <w:rFonts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经营地址：</w:t>
            </w:r>
            <w:bookmarkStart w:id="2" w:name="生产地址"/>
            <w:r>
              <w:rPr>
                <w:rFonts w:ascii="Times New Roman" w:hAnsi="Times New Roman" w:eastAsia="宋体" w:cs="Times New Roman"/>
                <w:bCs/>
                <w:spacing w:val="10"/>
                <w:kern w:val="2"/>
                <w:sz w:val="21"/>
                <w:szCs w:val="22"/>
                <w:lang w:val="en-US" w:eastAsia="zh-CN" w:bidi="ar-SA"/>
              </w:rPr>
              <w:t>海南省海口市秀英区翠竹路6号</w:t>
            </w:r>
            <w:bookmarkEnd w:id="2"/>
          </w:p>
          <w:p>
            <w:pPr>
              <w:pStyle w:val="2"/>
              <w:rPr>
                <w:rFonts w:hint="eastAsia" w:asciiTheme="minorEastAsia" w:hAnsiTheme="minorEastAsia" w:eastAsiaTheme="minorEastAsia" w:cstheme="minorEastAsia"/>
                <w:bCs w:val="0"/>
                <w:spacing w:val="10"/>
                <w:kern w:val="2"/>
                <w:sz w:val="21"/>
                <w:szCs w:val="21"/>
                <w:lang w:val="en-US" w:eastAsia="zh-CN" w:bidi="ar-SA"/>
              </w:rPr>
            </w:pPr>
          </w:p>
          <w:p>
            <w:pPr>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查营业执照，统一社会信用代码：91460100MA5RDGARXK</w:t>
            </w:r>
          </w:p>
          <w:p>
            <w:pPr>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成立日期：2016-11-25 - 无限期</w:t>
            </w:r>
          </w:p>
          <w:p>
            <w:pPr>
              <w:spacing w:line="360" w:lineRule="auto"/>
              <w:rPr>
                <w:rFonts w:hint="eastAsia" w:asciiTheme="minorEastAsia" w:hAnsiTheme="minorEastAsia" w:eastAsiaTheme="minorEastAsia" w:cstheme="minorEastAsia"/>
                <w:bCs w:val="0"/>
                <w:spacing w:val="10"/>
                <w:kern w:val="2"/>
                <w:sz w:val="21"/>
                <w:szCs w:val="21"/>
                <w:lang w:val="en-US" w:eastAsia="zh-CN" w:bidi="ar-SA"/>
              </w:rPr>
            </w:pPr>
            <w:r>
              <w:rPr>
                <w:rFonts w:hint="eastAsia" w:asciiTheme="minorEastAsia" w:hAnsiTheme="minorEastAsia" w:eastAsiaTheme="minorEastAsia" w:cstheme="minorEastAsia"/>
                <w:bCs w:val="0"/>
                <w:spacing w:val="10"/>
                <w:kern w:val="2"/>
                <w:sz w:val="21"/>
                <w:szCs w:val="21"/>
                <w:lang w:val="en-US" w:eastAsia="zh-CN" w:bidi="ar-SA"/>
              </w:rPr>
              <w:t>法人代表：</w:t>
            </w:r>
            <w:bookmarkStart w:id="3" w:name="法人"/>
            <w:r>
              <w:t>林宇磊</w:t>
            </w:r>
            <w:bookmarkEnd w:id="3"/>
            <w:r>
              <w:rPr>
                <w:rFonts w:hint="eastAsia" w:asciiTheme="minorEastAsia" w:hAnsiTheme="minorEastAsia" w:eastAsiaTheme="minorEastAsia" w:cstheme="minorEastAsia"/>
                <w:bCs w:val="0"/>
                <w:spacing w:val="10"/>
                <w:kern w:val="2"/>
                <w:sz w:val="21"/>
                <w:szCs w:val="21"/>
                <w:lang w:val="en-US" w:eastAsia="zh-CN" w:bidi="ar-SA"/>
              </w:rPr>
              <w:t> ，注册资本：壹仟万元整</w:t>
            </w:r>
          </w:p>
          <w:p>
            <w:pPr>
              <w:pStyle w:val="2"/>
              <w:rPr>
                <w:rFonts w:ascii="微软雅黑" w:hAnsi="微软雅黑" w:eastAsia="微软雅黑" w:cs="微软雅黑"/>
                <w:color w:val="000000"/>
                <w:spacing w:val="0"/>
                <w:szCs w:val="21"/>
                <w:shd w:val="clear" w:color="auto" w:fill="FFFFFF"/>
              </w:rPr>
            </w:pPr>
            <w:r>
              <w:rPr>
                <w:rFonts w:hint="eastAsia"/>
              </w:rPr>
              <w:t>营业执照范围：</w:t>
            </w:r>
            <w:r>
              <w:rPr>
                <w:rFonts w:hint="eastAsia" w:ascii="微软雅黑" w:hAnsi="微软雅黑" w:eastAsia="微软雅黑"/>
                <w:color w:val="333333"/>
                <w:szCs w:val="21"/>
              </w:rPr>
              <w:br w:type="textWrapping"/>
            </w:r>
            <w:r>
              <w:rPr>
                <w:rFonts w:hint="eastAsia" w:asciiTheme="minorEastAsia" w:hAnsiTheme="minorEastAsia" w:eastAsiaTheme="minorEastAsia" w:cstheme="minorEastAsia"/>
                <w:bCs w:val="0"/>
                <w:spacing w:val="10"/>
                <w:kern w:val="2"/>
                <w:sz w:val="21"/>
                <w:szCs w:val="21"/>
                <w:lang w:val="en-US" w:eastAsia="zh-CN" w:bidi="ar-SA"/>
              </w:rPr>
              <w:t>土工合成材料、塑料制品的销售、加工、批发及零售，工程纤维开发利用与销售，建筑材料、环保产品、工程轮胎、防水材料、化工材料（危险品除外）批发及零售，五金交电销售及安装，土石方工程施工）</w:t>
            </w:r>
          </w:p>
          <w:p>
            <w:pPr>
              <w:pStyle w:val="2"/>
              <w:rPr>
                <w:rFonts w:ascii="微软雅黑" w:hAnsi="微软雅黑" w:eastAsia="微软雅黑" w:cs="微软雅黑"/>
                <w:bCs w:val="0"/>
                <w:color w:val="444444"/>
                <w:spacing w:val="0"/>
                <w:szCs w:val="21"/>
                <w:shd w:val="clear" w:color="auto" w:fill="FFFFFF"/>
              </w:rPr>
            </w:pPr>
            <w:r>
              <w:rPr>
                <w:rFonts w:hint="eastAsia" w:ascii="微软雅黑" w:hAnsi="微软雅黑" w:eastAsia="微软雅黑" w:cs="微软雅黑"/>
                <w:bCs w:val="0"/>
                <w:color w:val="444444"/>
                <w:spacing w:val="0"/>
                <w:szCs w:val="21"/>
                <w:shd w:val="clear" w:color="auto" w:fill="FFFFFF"/>
              </w:rPr>
              <w:t>认证范围：</w:t>
            </w:r>
          </w:p>
          <w:p>
            <w:pPr>
              <w:pStyle w:val="2"/>
            </w:pPr>
            <w:r>
              <w:rPr>
                <w:rFonts w:hint="eastAsia" w:ascii="微软雅黑" w:hAnsi="微软雅黑" w:eastAsia="微软雅黑" w:cs="微软雅黑"/>
                <w:bCs w:val="0"/>
                <w:color w:val="444444"/>
                <w:spacing w:val="0"/>
                <w:szCs w:val="21"/>
                <w:shd w:val="clear" w:color="auto" w:fill="FFFFFF"/>
              </w:rPr>
              <w:t>QMS:</w:t>
            </w:r>
            <w:bookmarkStart w:id="4" w:name="审核范围"/>
            <w:r>
              <w:rPr>
                <w:rFonts w:hint="eastAsia" w:ascii="宋体" w:hAnsi="宋体"/>
                <w:szCs w:val="21"/>
              </w:rPr>
              <w:t xml:space="preserve"> </w:t>
            </w:r>
            <w:bookmarkEnd w:id="4"/>
            <w:r>
              <w:rPr>
                <w:rFonts w:hint="eastAsia" w:ascii="宋体" w:hAnsi="宋体"/>
                <w:szCs w:val="21"/>
              </w:rPr>
              <w:t>土工材料（土工布、土工膜、土工格珊、木质素纤维素、聚脂纤维、贴缝条、</w:t>
            </w:r>
            <w:r>
              <w:rPr>
                <w:rFonts w:hint="eastAsia" w:ascii="宋体" w:hAnsi="宋体"/>
                <w:szCs w:val="21"/>
                <w:lang w:eastAsia="zh-CN"/>
              </w:rPr>
              <w:t>灌缝料</w:t>
            </w:r>
            <w:r>
              <w:rPr>
                <w:rFonts w:hint="eastAsia" w:ascii="宋体" w:hAnsi="宋体"/>
                <w:szCs w:val="21"/>
              </w:rPr>
              <w:t xml:space="preserve">、塑料植草格、蓄排水板）的销售 </w:t>
            </w:r>
          </w:p>
          <w:p>
            <w:pPr>
              <w:pStyle w:val="2"/>
              <w:rPr>
                <w:rFonts w:hint="default" w:eastAsia="宋体"/>
                <w:lang w:val="en-US" w:eastAsia="zh-CN"/>
              </w:rPr>
            </w:pPr>
            <w:r>
              <w:rPr>
                <w:rFonts w:hint="eastAsia" w:asciiTheme="minorEastAsia" w:hAnsiTheme="minorEastAsia" w:eastAsiaTheme="minorEastAsia" w:cstheme="minorEastAsia"/>
                <w:bCs w:val="0"/>
                <w:spacing w:val="10"/>
                <w:kern w:val="2"/>
                <w:sz w:val="21"/>
                <w:szCs w:val="21"/>
                <w:lang w:val="en-US" w:eastAsia="zh-CN" w:bidi="ar-SA"/>
              </w:rPr>
              <w:t>经确认，认证范围在营业执照</w:t>
            </w:r>
            <w:r>
              <w:rPr>
                <w:rFonts w:hint="eastAsia" w:asciiTheme="minorEastAsia" w:hAnsiTheme="minorEastAsia" w:eastAsiaTheme="minorEastAsia" w:cstheme="minorEastAsia"/>
                <w:bCs w:val="0"/>
                <w:spacing w:val="10"/>
                <w:kern w:val="2"/>
                <w:sz w:val="21"/>
                <w:szCs w:val="21"/>
                <w:lang w:val="zh-CN" w:eastAsia="zh-CN" w:bidi="ar-SA"/>
              </w:rPr>
              <w:t>经营范围</w:t>
            </w:r>
            <w:r>
              <w:rPr>
                <w:rFonts w:hint="eastAsia" w:asciiTheme="minorEastAsia" w:hAnsiTheme="minorEastAsia" w:eastAsiaTheme="minorEastAsia" w:cstheme="minorEastAsia"/>
                <w:bCs w:val="0"/>
                <w:spacing w:val="10"/>
                <w:kern w:val="2"/>
                <w:sz w:val="21"/>
                <w:szCs w:val="21"/>
                <w:lang w:val="en-US" w:eastAsia="zh-CN" w:bidi="ar-SA"/>
              </w:rPr>
              <w:t>内。其土工材料销售过程不涉ISO 9001:2015标准8.3条款，故8.3条款的适用不影响体系的完整性</w:t>
            </w:r>
            <w:bookmarkStart w:id="6" w:name="_GoBack"/>
            <w:bookmarkEnd w:id="6"/>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szCs w:val="21"/>
              </w:rPr>
            </w:pPr>
            <w:r>
              <w:rPr>
                <w:rFonts w:hint="eastAsia" w:ascii="宋体" w:hAnsi="宋体" w:cs="宋体"/>
                <w:bCs/>
                <w:szCs w:val="21"/>
              </w:rPr>
              <w:t>体系的总体策划及运行情况；管理方针、目标的策划、形成、批准过程及适宜性；</w:t>
            </w:r>
          </w:p>
          <w:p>
            <w:pPr>
              <w:rPr>
                <w:rFonts w:ascii="宋体" w:hAnsi="宋体" w:cs="宋体"/>
                <w:kern w:val="0"/>
                <w:szCs w:val="21"/>
              </w:rPr>
            </w:pPr>
          </w:p>
        </w:tc>
        <w:tc>
          <w:tcPr>
            <w:tcW w:w="425" w:type="dxa"/>
          </w:tcPr>
          <w:p/>
        </w:tc>
        <w:tc>
          <w:tcPr>
            <w:tcW w:w="11063" w:type="dxa"/>
          </w:tcPr>
          <w:p>
            <w:pPr>
              <w:rPr>
                <w:rFonts w:ascii="宋体" w:hAnsi="宋体"/>
                <w:szCs w:val="21"/>
              </w:rPr>
            </w:pPr>
            <w:r>
              <w:rPr>
                <w:rFonts w:hint="eastAsia" w:ascii="宋体" w:hAnsi="宋体"/>
                <w:szCs w:val="21"/>
              </w:rPr>
              <w:t>认证主管部门：</w:t>
            </w:r>
            <w:r>
              <w:t>行政</w:t>
            </w:r>
            <w:r>
              <w:rPr>
                <w:rFonts w:hint="eastAsia"/>
                <w:lang w:val="en-US" w:eastAsia="zh-CN"/>
              </w:rPr>
              <w:t>部</w:t>
            </w:r>
            <w:r>
              <w:rPr>
                <w:rFonts w:hint="eastAsia" w:asciiTheme="minorEastAsia" w:hAnsiTheme="minorEastAsia" w:eastAsiaTheme="minorEastAsia" w:cstheme="minorEastAsia"/>
                <w:szCs w:val="21"/>
              </w:rPr>
              <w:t xml:space="preserve">   </w:t>
            </w:r>
            <w:r>
              <w:rPr>
                <w:rFonts w:hint="eastAsia" w:ascii="宋体" w:hAnsi="宋体"/>
                <w:szCs w:val="21"/>
              </w:rPr>
              <w:t>。该公司分为：</w:t>
            </w:r>
            <w:r>
              <w:t>行政</w:t>
            </w:r>
            <w:r>
              <w:rPr>
                <w:rFonts w:hint="eastAsia"/>
                <w:lang w:val="en-US" w:eastAsia="zh-CN"/>
              </w:rPr>
              <w:t>部</w:t>
            </w:r>
            <w:r>
              <w:rPr>
                <w:rFonts w:hint="eastAsia"/>
              </w:rPr>
              <w:t xml:space="preserve">、销售部 售后部  </w:t>
            </w:r>
          </w:p>
          <w:p>
            <w:pPr>
              <w:spacing w:line="400" w:lineRule="exact"/>
              <w:rPr>
                <w:rFonts w:ascii="宋体" w:hAnsi="宋体"/>
                <w:szCs w:val="21"/>
                <w:lang w:val="zh-CN"/>
              </w:rPr>
            </w:pPr>
            <w:r>
              <w:rPr>
                <w:rFonts w:hint="eastAsia" w:ascii="宋体" w:hAnsi="宋体"/>
                <w:szCs w:val="21"/>
              </w:rPr>
              <w:t>管理体系运行时间：</w:t>
            </w:r>
            <w:r>
              <w:rPr>
                <w:rFonts w:hint="eastAsia"/>
              </w:rPr>
              <w:t>2019年12月8日</w:t>
            </w:r>
            <w:r>
              <w:rPr>
                <w:rFonts w:hint="eastAsia" w:ascii="宋体" w:hAnsi="宋体"/>
                <w:szCs w:val="22"/>
              </w:rPr>
              <w:t>发布 ，</w:t>
            </w:r>
            <w:r>
              <w:rPr>
                <w:rFonts w:hint="eastAsia"/>
              </w:rPr>
              <w:t>2019年12月8日</w:t>
            </w:r>
            <w:r>
              <w:rPr>
                <w:rFonts w:hint="eastAsia" w:ascii="宋体" w:hAnsi="宋体"/>
                <w:szCs w:val="22"/>
              </w:rPr>
              <w:t>实施。</w:t>
            </w:r>
          </w:p>
          <w:p>
            <w:pPr>
              <w:spacing w:line="400" w:lineRule="exact"/>
              <w:ind w:firstLine="420" w:firstLineChars="200"/>
              <w:rPr>
                <w:rFonts w:ascii="宋体" w:hAnsi="宋体"/>
                <w:szCs w:val="21"/>
              </w:rPr>
            </w:pPr>
            <w:r>
              <w:rPr>
                <w:rFonts w:hint="eastAsia" w:ascii="宋体" w:hAnsi="宋体"/>
                <w:szCs w:val="21"/>
              </w:rPr>
              <w:t>制定、发放、实施了</w:t>
            </w:r>
            <w:r>
              <w:rPr>
                <w:rFonts w:hint="eastAsia" w:ascii="宋体" w:hAnsi="宋体"/>
                <w:szCs w:val="21"/>
                <w:lang w:val="zh-CN"/>
              </w:rPr>
              <w:t>管理手册、程序文件，</w:t>
            </w:r>
            <w:r>
              <w:rPr>
                <w:rFonts w:hint="eastAsia" w:ascii="宋体" w:hAnsi="宋体"/>
                <w:szCs w:val="21"/>
              </w:rPr>
              <w:t>A/0</w:t>
            </w:r>
            <w:r>
              <w:rPr>
                <w:rFonts w:hint="eastAsia" w:ascii="宋体" w:hAnsi="宋体"/>
                <w:szCs w:val="21"/>
                <w:lang w:val="zh-CN"/>
              </w:rPr>
              <w:t>版本 实施日期：</w:t>
            </w:r>
            <w:r>
              <w:rPr>
                <w:rFonts w:hint="eastAsia"/>
              </w:rPr>
              <w:t>2019年12月8日</w:t>
            </w:r>
            <w:r>
              <w:rPr>
                <w:rFonts w:hint="eastAsia" w:ascii="宋体" w:hAnsi="宋体"/>
                <w:szCs w:val="21"/>
                <w:lang w:val="zh-CN"/>
              </w:rPr>
              <w:t>；有管理制度和作业指导书</w:t>
            </w:r>
            <w:r>
              <w:rPr>
                <w:rFonts w:hint="eastAsia" w:ascii="宋体" w:hAnsi="宋体"/>
                <w:szCs w:val="21"/>
              </w:rPr>
              <w:t>及</w:t>
            </w:r>
            <w:r>
              <w:rPr>
                <w:rFonts w:hint="eastAsia" w:ascii="宋体" w:hAnsi="宋体"/>
                <w:szCs w:val="21"/>
                <w:lang w:val="zh-CN"/>
              </w:rPr>
              <w:t>记录</w:t>
            </w:r>
            <w:r>
              <w:rPr>
                <w:rFonts w:hint="eastAsia" w:ascii="宋体" w:hAnsi="宋体"/>
                <w:szCs w:val="21"/>
              </w:rPr>
              <w:t>等文件；</w:t>
            </w:r>
          </w:p>
          <w:p>
            <w:pPr>
              <w:spacing w:line="400" w:lineRule="exact"/>
              <w:ind w:firstLine="420" w:firstLineChars="200"/>
              <w:rPr>
                <w:rFonts w:ascii="宋体" w:hAnsi="宋体"/>
                <w:szCs w:val="21"/>
                <w:lang w:val="zh-CN"/>
              </w:rPr>
            </w:pPr>
            <w:r>
              <w:rPr>
                <w:rFonts w:hint="eastAsia" w:ascii="宋体" w:hAnsi="宋体"/>
                <w:szCs w:val="21"/>
              </w:rPr>
              <w:t>质量过程控制的外来文件和适用的法律法规及其他要求基本已识别获取，</w:t>
            </w:r>
          </w:p>
          <w:p>
            <w:pPr>
              <w:ind w:firstLine="420" w:firstLineChars="200"/>
              <w:rPr>
                <w:rFonts w:asciiTheme="minorEastAsia" w:hAnsiTheme="minorEastAsia" w:eastAsiaTheme="minorEastAsia" w:cstheme="minorEastAsia"/>
                <w:b/>
                <w:bCs/>
                <w:szCs w:val="21"/>
              </w:rPr>
            </w:pPr>
            <w:r>
              <w:rPr>
                <w:rFonts w:hint="eastAsia" w:ascii="宋体" w:hAnsi="宋体"/>
                <w:szCs w:val="21"/>
                <w:lang w:val="zh-CN"/>
              </w:rPr>
              <w:t>公司制订了管理方针</w:t>
            </w:r>
            <w:r>
              <w:rPr>
                <w:rFonts w:hint="eastAsia" w:ascii="宋体" w:hAnsi="宋体"/>
                <w:szCs w:val="21"/>
              </w:rPr>
              <w:t>已发布实施，</w:t>
            </w:r>
            <w:r>
              <w:rPr>
                <w:rFonts w:hint="eastAsia" w:asciiTheme="minorEastAsia" w:hAnsiTheme="minorEastAsia" w:eastAsiaTheme="minorEastAsia" w:cstheme="minorEastAsia"/>
                <w:szCs w:val="21"/>
              </w:rPr>
              <w:t>该企业的质量方针是</w:t>
            </w:r>
            <w:r>
              <w:rPr>
                <w:rFonts w:hint="eastAsia" w:asciiTheme="minorEastAsia" w:hAnsiTheme="minorEastAsia" w:eastAsiaTheme="minorEastAsia" w:cstheme="minorEastAsia"/>
                <w:b/>
                <w:bCs/>
                <w:szCs w:val="21"/>
              </w:rPr>
              <w:t>：</w:t>
            </w:r>
          </w:p>
          <w:p>
            <w:pPr>
              <w:spacing w:line="400" w:lineRule="exact"/>
              <w:ind w:firstLine="422" w:firstLineChars="200"/>
              <w:rPr>
                <w:rFonts w:hint="eastAsia"/>
                <w:b/>
                <w:bCs/>
              </w:rPr>
            </w:pPr>
            <w:r>
              <w:rPr>
                <w:rFonts w:hint="eastAsia"/>
                <w:b/>
                <w:bCs/>
              </w:rPr>
              <w:t>优质服务, 客户第一，持续改进，勇攀一流。</w:t>
            </w:r>
          </w:p>
          <w:p>
            <w:pPr>
              <w:spacing w:line="400" w:lineRule="exact"/>
              <w:ind w:firstLine="420" w:firstLineChars="200"/>
            </w:pPr>
            <w:r>
              <w:rPr>
                <w:rFonts w:hint="eastAsia" w:ascii="宋体" w:hAnsi="宋体"/>
                <w:szCs w:val="21"/>
                <w:lang w:val="zh-CN"/>
              </w:rPr>
              <w:t>公司制订了管理目标及管理方案并将</w:t>
            </w:r>
            <w:r>
              <w:rPr>
                <w:rFonts w:hint="eastAsia" w:ascii="宋体" w:hAnsi="宋体"/>
                <w:szCs w:val="21"/>
              </w:rPr>
              <w:t>其分解各部门，</w:t>
            </w:r>
            <w:r>
              <w:rPr>
                <w:rFonts w:hint="eastAsia" w:ascii="宋体" w:hAnsi="宋体"/>
                <w:szCs w:val="21"/>
                <w:lang w:val="zh-CN"/>
              </w:rPr>
              <w:t>制定目标管理方案</w:t>
            </w:r>
            <w:r>
              <w:rPr>
                <w:rFonts w:hint="eastAsia" w:ascii="宋体" w:hAnsi="宋体"/>
                <w:szCs w:val="21"/>
              </w:rPr>
              <w:t>考核办法，</w:t>
            </w:r>
            <w:r>
              <w:t>行政办公室</w:t>
            </w:r>
            <w:r>
              <w:rPr>
                <w:rFonts w:hint="eastAsia" w:ascii="宋体" w:hAnsi="宋体"/>
                <w:szCs w:val="21"/>
              </w:rPr>
              <w:t>负责考核</w:t>
            </w:r>
            <w:r>
              <w:rPr>
                <w:rFonts w:hint="eastAsia" w:ascii="宋体" w:hAnsi="宋体"/>
                <w:szCs w:val="21"/>
                <w:lang w:val="zh-CN"/>
              </w:rPr>
              <w:t>，经总经理批准后实施，二阶段细查。</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kern w:val="0"/>
                <w:szCs w:val="21"/>
              </w:rPr>
            </w:pPr>
            <w:r>
              <w:rPr>
                <w:rFonts w:hint="eastAsia" w:ascii="宋体" w:hAnsi="宋体" w:cs="宋体"/>
                <w:szCs w:val="21"/>
              </w:rPr>
              <w:t>内审策划、实施的符合性。</w:t>
            </w:r>
          </w:p>
        </w:tc>
        <w:tc>
          <w:tcPr>
            <w:tcW w:w="425" w:type="dxa"/>
          </w:tcPr>
          <w:p/>
        </w:tc>
        <w:tc>
          <w:tcPr>
            <w:tcW w:w="11063" w:type="dxa"/>
          </w:tcPr>
          <w:p>
            <w:pPr>
              <w:spacing w:line="400" w:lineRule="exact"/>
              <w:rPr>
                <w:rFonts w:ascii="宋体" w:hAnsi="宋体"/>
                <w:szCs w:val="21"/>
                <w:lang w:val="zh-CN"/>
              </w:rPr>
            </w:pPr>
            <w:r>
              <w:rPr>
                <w:rFonts w:hint="eastAsia" w:asciiTheme="minorEastAsia" w:hAnsiTheme="minorEastAsia" w:eastAsiaTheme="minorEastAsia" w:cstheme="minorEastAsia"/>
                <w:szCs w:val="21"/>
              </w:rPr>
              <w:t>公司制定</w:t>
            </w:r>
            <w:r>
              <w:rPr>
                <w:rFonts w:hint="eastAsia" w:ascii="宋体" w:hAnsi="宋体"/>
                <w:szCs w:val="21"/>
                <w:lang w:val="zh-CN"/>
              </w:rPr>
              <w:t>《</w:t>
            </w:r>
            <w:r>
              <w:rPr>
                <w:rFonts w:hint="eastAsia" w:asciiTheme="minorEastAsia" w:hAnsiTheme="minorEastAsia" w:eastAsiaTheme="minorEastAsia" w:cstheme="minorEastAsia"/>
                <w:szCs w:val="21"/>
              </w:rPr>
              <w:t>内部审核控制程序 》，对内部审核方案策划规定</w:t>
            </w:r>
            <w:r>
              <w:rPr>
                <w:rFonts w:hint="eastAsia" w:ascii="宋体" w:hAnsi="宋体"/>
                <w:szCs w:val="21"/>
                <w:lang w:val="zh-CN"/>
              </w:rPr>
              <w:t>，规定了内审的要求和职责，基本符合。查到《年度内部审核方案》，安排在</w:t>
            </w:r>
            <w:r>
              <w:rPr>
                <w:rFonts w:hint="eastAsia" w:ascii="宋体" w:hAnsi="宋体"/>
                <w:szCs w:val="21"/>
                <w:lang w:eastAsia="zh-CN"/>
              </w:rPr>
              <w:t>2020</w:t>
            </w:r>
            <w:r>
              <w:rPr>
                <w:rFonts w:ascii="宋体" w:hAnsi="宋体"/>
                <w:szCs w:val="21"/>
              </w:rPr>
              <w:t>年</w:t>
            </w:r>
            <w:r>
              <w:rPr>
                <w:rFonts w:hint="eastAsia" w:ascii="宋体" w:hAnsi="宋体"/>
                <w:szCs w:val="21"/>
                <w:lang w:val="en-US" w:eastAsia="zh-CN"/>
              </w:rPr>
              <w:t>3</w:t>
            </w:r>
            <w:r>
              <w:rPr>
                <w:rFonts w:hint="eastAsia" w:ascii="宋体" w:hAnsi="宋体"/>
                <w:szCs w:val="21"/>
              </w:rPr>
              <w:t>月10日至</w:t>
            </w:r>
            <w:r>
              <w:rPr>
                <w:rFonts w:hint="eastAsia" w:ascii="宋体" w:hAnsi="宋体"/>
                <w:szCs w:val="21"/>
                <w:lang w:val="en-US" w:eastAsia="zh-CN"/>
              </w:rPr>
              <w:t>3</w:t>
            </w:r>
            <w:r>
              <w:rPr>
                <w:rFonts w:hint="eastAsia" w:ascii="宋体" w:hAnsi="宋体"/>
                <w:szCs w:val="21"/>
              </w:rPr>
              <w:t>月11</w:t>
            </w:r>
            <w:r>
              <w:rPr>
                <w:rFonts w:hint="eastAsia" w:ascii="宋体" w:hAnsi="宋体"/>
                <w:szCs w:val="21"/>
                <w:lang w:val="zh-CN"/>
              </w:rPr>
              <w:t>进行管理体系内审。还提供了“内部审核实施计划”，确定审核频次、范围和方法，</w:t>
            </w:r>
            <w:r>
              <w:rPr>
                <w:rFonts w:hint="eastAsia" w:ascii="宋体" w:hAnsi="宋体"/>
                <w:szCs w:val="21"/>
              </w:rPr>
              <w:t>行政办公室是“</w:t>
            </w:r>
            <w:r>
              <w:rPr>
                <w:rFonts w:hint="eastAsia" w:ascii="宋体" w:hAnsi="宋体"/>
                <w:szCs w:val="21"/>
                <w:lang w:val="zh-CN"/>
              </w:rPr>
              <w:t>内部审核控制程序</w:t>
            </w:r>
            <w:r>
              <w:rPr>
                <w:rFonts w:hint="eastAsia" w:ascii="宋体" w:hAnsi="宋体"/>
                <w:szCs w:val="21"/>
              </w:rPr>
              <w:t>”</w:t>
            </w:r>
            <w:r>
              <w:rPr>
                <w:rFonts w:hint="eastAsia" w:ascii="宋体" w:hAnsi="宋体"/>
                <w:szCs w:val="21"/>
                <w:lang w:val="zh-CN"/>
              </w:rPr>
              <w:t>管理归口。</w:t>
            </w:r>
          </w:p>
          <w:p>
            <w:r>
              <w:rPr>
                <w:rFonts w:hint="eastAsia" w:ascii="宋体" w:hAnsi="宋体"/>
                <w:szCs w:val="21"/>
                <w:lang w:val="zh-CN"/>
              </w:rPr>
              <w:t>公司于</w:t>
            </w:r>
            <w:r>
              <w:rPr>
                <w:rFonts w:hint="eastAsia" w:ascii="宋体" w:hAnsi="宋体"/>
                <w:szCs w:val="21"/>
                <w:lang w:eastAsia="zh-CN"/>
              </w:rPr>
              <w:t>2020</w:t>
            </w:r>
            <w:r>
              <w:rPr>
                <w:rFonts w:ascii="宋体" w:hAnsi="宋体"/>
                <w:szCs w:val="21"/>
              </w:rPr>
              <w:t>年</w:t>
            </w:r>
            <w:r>
              <w:rPr>
                <w:rFonts w:hint="eastAsia" w:ascii="宋体" w:hAnsi="宋体"/>
                <w:szCs w:val="21"/>
                <w:lang w:val="en-US" w:eastAsia="zh-CN"/>
              </w:rPr>
              <w:t>3</w:t>
            </w:r>
            <w:r>
              <w:rPr>
                <w:rFonts w:hint="eastAsia" w:ascii="宋体" w:hAnsi="宋体"/>
                <w:szCs w:val="21"/>
              </w:rPr>
              <w:t>月10日至</w:t>
            </w:r>
            <w:r>
              <w:rPr>
                <w:rFonts w:hint="eastAsia" w:ascii="宋体" w:hAnsi="宋体"/>
                <w:szCs w:val="21"/>
                <w:lang w:val="en-US" w:eastAsia="zh-CN"/>
              </w:rPr>
              <w:t>3</w:t>
            </w:r>
            <w:r>
              <w:rPr>
                <w:rFonts w:hint="eastAsia" w:ascii="宋体" w:hAnsi="宋体"/>
                <w:szCs w:val="21"/>
              </w:rPr>
              <w:t>月11</w:t>
            </w:r>
            <w:r>
              <w:rPr>
                <w:rFonts w:hint="eastAsia" w:ascii="宋体" w:hAnsi="宋体"/>
                <w:szCs w:val="21"/>
                <w:lang w:val="zh-CN"/>
              </w:rPr>
              <w:t>进行了内部审核，组长：</w:t>
            </w:r>
            <w:r>
              <w:rPr>
                <w:rFonts w:hint="eastAsia"/>
                <w:szCs w:val="18"/>
                <w:lang w:eastAsia="zh-CN"/>
              </w:rPr>
              <w:t>陈秋伟</w:t>
            </w:r>
            <w:r>
              <w:rPr>
                <w:rFonts w:hint="eastAsia" w:ascii="宋体" w:hAnsi="宋体"/>
                <w:szCs w:val="21"/>
                <w:lang w:val="zh-CN"/>
              </w:rPr>
              <w:t xml:space="preserve">  组员：</w:t>
            </w:r>
            <w:r>
              <w:rPr>
                <w:rFonts w:hint="eastAsia"/>
                <w:szCs w:val="18"/>
                <w:lang w:eastAsia="zh-CN"/>
              </w:rPr>
              <w:t>林金海</w:t>
            </w:r>
            <w:r>
              <w:rPr>
                <w:rFonts w:hint="eastAsia" w:ascii="宋体" w:hAnsi="宋体"/>
                <w:szCs w:val="21"/>
                <w:lang w:val="zh-CN"/>
              </w:rPr>
              <w:t>，均经授权，形成了内部审核报告，审核发现不符合项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2160" w:type="dxa"/>
          </w:tcPr>
          <w:p>
            <w:pPr>
              <w:rPr>
                <w:rFonts w:ascii="宋体" w:hAnsi="宋体" w:cs="宋体"/>
                <w:kern w:val="0"/>
                <w:szCs w:val="21"/>
              </w:rPr>
            </w:pPr>
            <w:r>
              <w:rPr>
                <w:rFonts w:hint="eastAsia" w:ascii="宋体" w:hAnsi="宋体" w:cs="宋体"/>
                <w:bCs/>
                <w:szCs w:val="21"/>
              </w:rPr>
              <w:t>管理评审的策划、实施情况及符合性、有效性</w:t>
            </w:r>
          </w:p>
        </w:tc>
        <w:tc>
          <w:tcPr>
            <w:tcW w:w="425" w:type="dxa"/>
          </w:tcPr>
          <w:p/>
        </w:tc>
        <w:tc>
          <w:tcPr>
            <w:tcW w:w="11063" w:type="dxa"/>
          </w:tcPr>
          <w:p>
            <w:pPr>
              <w:spacing w:line="360" w:lineRule="auto"/>
              <w:ind w:firstLine="420" w:firstLineChars="200"/>
              <w:jc w:val="left"/>
            </w:pPr>
            <w:r>
              <w:rPr>
                <w:rFonts w:hint="eastAsia" w:ascii="宋体" w:hAnsi="宋体"/>
                <w:szCs w:val="21"/>
                <w:lang w:val="zh-CN"/>
              </w:rPr>
              <w:t>管理评审时间安排：</w:t>
            </w:r>
            <w:r>
              <w:rPr>
                <w:rFonts w:hint="eastAsia" w:ascii="宋体" w:hAnsi="宋体"/>
                <w:szCs w:val="21"/>
                <w:lang w:val="en-US" w:eastAsia="zh-CN"/>
              </w:rPr>
              <w:t>2</w:t>
            </w:r>
            <w:r>
              <w:rPr>
                <w:rFonts w:hint="eastAsia" w:ascii="宋体" w:hAnsi="宋体"/>
                <w:szCs w:val="21"/>
                <w:lang w:val="zh-CN"/>
              </w:rPr>
              <w:t>020.3.25下午14:00。管理评审地点：公司会议室，由总经理主持并召开了管理评审，会议由公司最高管理者</w:t>
            </w:r>
            <w:r>
              <w:rPr>
                <w:rFonts w:hint="eastAsia"/>
              </w:rPr>
              <w:t xml:space="preserve">林宇磊 </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商务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 详见二阶段审核记录。</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szCs w:val="21"/>
              </w:rPr>
            </w:pPr>
            <w:r>
              <w:rPr>
                <w:rFonts w:hint="eastAsia" w:ascii="宋体" w:hAnsi="宋体" w:cs="宋体"/>
                <w:szCs w:val="21"/>
              </w:rPr>
              <w:t>内外部沟通及相关方抱怨、投诉的处理情况。</w:t>
            </w:r>
          </w:p>
          <w:p>
            <w:pPr>
              <w:rPr>
                <w:rFonts w:ascii="宋体" w:hAnsi="宋体" w:cs="宋体"/>
                <w:kern w:val="0"/>
                <w:szCs w:val="21"/>
              </w:rPr>
            </w:pPr>
          </w:p>
        </w:tc>
        <w:tc>
          <w:tcPr>
            <w:tcW w:w="425" w:type="dxa"/>
          </w:tcPr>
          <w:p/>
        </w:tc>
        <w:tc>
          <w:tcPr>
            <w:tcW w:w="11063" w:type="dxa"/>
          </w:tcPr>
          <w:p>
            <w:pPr>
              <w:spacing w:line="400" w:lineRule="exact"/>
              <w:rPr>
                <w:rFonts w:ascii="宋体" w:hAnsi="宋体"/>
                <w:szCs w:val="21"/>
                <w:lang w:val="zh-CN"/>
              </w:rPr>
            </w:pPr>
            <w:r>
              <w:rPr>
                <w:rFonts w:hint="eastAsia" w:ascii="宋体" w:hAnsi="宋体"/>
                <w:szCs w:val="21"/>
                <w:lang w:val="zh-CN"/>
              </w:rPr>
              <w:t>内外部沟通的主要方式为：</w:t>
            </w:r>
          </w:p>
          <w:p>
            <w:pPr>
              <w:spacing w:line="400" w:lineRule="exact"/>
              <w:rPr>
                <w:rFonts w:ascii="宋体" w:hAnsi="宋体"/>
                <w:szCs w:val="21"/>
                <w:lang w:val="zh-CN"/>
              </w:rPr>
            </w:pPr>
            <w:r>
              <w:rPr>
                <w:rFonts w:hint="eastAsia" w:ascii="宋体" w:hAnsi="宋体"/>
                <w:szCs w:val="21"/>
                <w:lang w:val="zh-CN"/>
              </w:rPr>
              <w:t>a)会议形式。如各种例会、协调会、座谈会、评审会和研讨会等；</w:t>
            </w:r>
          </w:p>
          <w:p>
            <w:pPr>
              <w:spacing w:line="400" w:lineRule="exact"/>
              <w:rPr>
                <w:rFonts w:ascii="宋体" w:hAnsi="宋体"/>
                <w:szCs w:val="21"/>
                <w:lang w:val="zh-CN"/>
              </w:rPr>
            </w:pPr>
            <w:r>
              <w:rPr>
                <w:rFonts w:hint="eastAsia" w:ascii="宋体" w:hAnsi="宋体"/>
                <w:szCs w:val="21"/>
                <w:lang w:val="zh-CN"/>
              </w:rPr>
              <w:t>b)文件形式。如工作报告、情况简报、技术服务报告、各种分析报告和布告等；</w:t>
            </w:r>
          </w:p>
          <w:p>
            <w:pPr>
              <w:spacing w:line="400" w:lineRule="exact"/>
              <w:rPr>
                <w:rFonts w:ascii="宋体" w:hAnsi="宋体"/>
                <w:szCs w:val="21"/>
                <w:lang w:val="zh-CN"/>
              </w:rPr>
            </w:pPr>
            <w:r>
              <w:rPr>
                <w:rFonts w:hint="eastAsia" w:ascii="宋体" w:hAnsi="宋体"/>
                <w:szCs w:val="21"/>
                <w:lang w:val="zh-CN"/>
              </w:rPr>
              <w:t>c)电子媒介形式。如录像、广播、信息网络等；</w:t>
            </w:r>
          </w:p>
          <w:p>
            <w:pPr>
              <w:spacing w:line="400" w:lineRule="exact"/>
              <w:rPr>
                <w:rFonts w:ascii="宋体" w:hAnsi="宋体"/>
                <w:szCs w:val="21"/>
                <w:lang w:val="zh-CN"/>
              </w:rPr>
            </w:pPr>
            <w:r>
              <w:rPr>
                <w:rFonts w:hint="eastAsia" w:ascii="宋体" w:hAnsi="宋体"/>
                <w:szCs w:val="21"/>
                <w:lang w:val="zh-CN"/>
              </w:rPr>
              <w:t>d)管理评审及内审；</w:t>
            </w:r>
          </w:p>
          <w:p>
            <w:pPr>
              <w:spacing w:line="400" w:lineRule="exact"/>
              <w:rPr>
                <w:rFonts w:ascii="宋体" w:hAnsi="宋体"/>
                <w:szCs w:val="21"/>
                <w:lang w:val="zh-CN"/>
              </w:rPr>
            </w:pPr>
            <w:r>
              <w:rPr>
                <w:rFonts w:hint="eastAsia" w:ascii="宋体" w:hAnsi="宋体"/>
                <w:szCs w:val="21"/>
                <w:lang w:val="zh-CN"/>
              </w:rPr>
              <w:t>e)谈话交流等方式。</w:t>
            </w:r>
          </w:p>
          <w:p>
            <w:pPr>
              <w:spacing w:line="400" w:lineRule="exact"/>
              <w:ind w:firstLine="420" w:firstLineChars="200"/>
              <w:rPr>
                <w:rFonts w:ascii="宋体" w:hAnsi="宋体"/>
                <w:szCs w:val="21"/>
                <w:lang w:val="zh-CN"/>
              </w:rPr>
            </w:pPr>
            <w:r>
              <w:rPr>
                <w:rFonts w:hint="eastAsia" w:ascii="宋体" w:hAnsi="宋体"/>
                <w:szCs w:val="21"/>
                <w:lang w:val="zh-CN"/>
              </w:rPr>
              <w:t>内部沟通的主要内容为：</w:t>
            </w:r>
          </w:p>
          <w:p>
            <w:pPr>
              <w:spacing w:line="400" w:lineRule="exact"/>
              <w:rPr>
                <w:rFonts w:ascii="宋体" w:hAnsi="宋体"/>
                <w:szCs w:val="21"/>
                <w:lang w:val="zh-CN"/>
              </w:rPr>
            </w:pPr>
            <w:r>
              <w:rPr>
                <w:rFonts w:hint="eastAsia" w:ascii="宋体" w:hAnsi="宋体"/>
                <w:szCs w:val="21"/>
                <w:lang w:val="zh-CN"/>
              </w:rPr>
              <w:t>a)质量管理体系运行状态、业绩及任何需要改进的信息；</w:t>
            </w:r>
          </w:p>
          <w:p>
            <w:pPr>
              <w:spacing w:line="400" w:lineRule="exact"/>
              <w:rPr>
                <w:rFonts w:ascii="宋体" w:hAnsi="宋体"/>
                <w:szCs w:val="21"/>
                <w:lang w:val="zh-CN"/>
              </w:rPr>
            </w:pPr>
            <w:r>
              <w:rPr>
                <w:rFonts w:hint="eastAsia" w:ascii="宋体" w:hAnsi="宋体"/>
                <w:szCs w:val="21"/>
                <w:lang w:val="zh-CN"/>
              </w:rPr>
              <w:t>b)产品要求，特别是顾客要求；</w:t>
            </w:r>
          </w:p>
          <w:p>
            <w:pPr>
              <w:spacing w:line="400" w:lineRule="exact"/>
              <w:rPr>
                <w:rFonts w:ascii="宋体" w:hAnsi="宋体"/>
                <w:szCs w:val="21"/>
                <w:lang w:val="zh-CN"/>
              </w:rPr>
            </w:pPr>
            <w:r>
              <w:rPr>
                <w:rFonts w:hint="eastAsia" w:ascii="宋体" w:hAnsi="宋体"/>
                <w:szCs w:val="21"/>
                <w:lang w:val="zh-CN"/>
              </w:rPr>
              <w:t>c)顾客反馈，包括顾客投诉与抱怨的信息；</w:t>
            </w:r>
          </w:p>
          <w:p>
            <w:pPr>
              <w:spacing w:line="400" w:lineRule="exact"/>
              <w:rPr>
                <w:rFonts w:ascii="宋体" w:hAnsi="宋体"/>
                <w:szCs w:val="21"/>
                <w:lang w:val="zh-CN"/>
              </w:rPr>
            </w:pPr>
            <w:r>
              <w:rPr>
                <w:rFonts w:hint="eastAsia" w:ascii="宋体" w:hAnsi="宋体"/>
                <w:szCs w:val="21"/>
                <w:lang w:val="zh-CN"/>
              </w:rPr>
              <w:t>d)产品的采购、销售、交付、交付后活动等过程和信息；</w:t>
            </w:r>
          </w:p>
          <w:p>
            <w:pPr>
              <w:spacing w:line="400" w:lineRule="exact"/>
              <w:rPr>
                <w:rFonts w:ascii="宋体" w:hAnsi="宋体"/>
                <w:szCs w:val="21"/>
                <w:lang w:val="zh-CN"/>
              </w:rPr>
            </w:pPr>
            <w:r>
              <w:rPr>
                <w:rFonts w:hint="eastAsia" w:ascii="宋体" w:hAnsi="宋体"/>
                <w:szCs w:val="21"/>
                <w:lang w:val="zh-CN"/>
              </w:rPr>
              <w:t>e)质量方针、质量目标，职责、权限和相互关系；</w:t>
            </w:r>
          </w:p>
          <w:p>
            <w:pPr>
              <w:spacing w:line="400" w:lineRule="exact"/>
              <w:rPr>
                <w:rFonts w:ascii="宋体" w:hAnsi="宋体"/>
                <w:szCs w:val="21"/>
                <w:lang w:val="zh-CN"/>
              </w:rPr>
            </w:pPr>
            <w:r>
              <w:rPr>
                <w:rFonts w:hint="eastAsia" w:ascii="宋体" w:hAnsi="宋体"/>
                <w:szCs w:val="21"/>
                <w:lang w:val="zh-CN"/>
              </w:rPr>
              <w:t>f)质量问题的通报与处理等。</w:t>
            </w:r>
          </w:p>
          <w:p>
            <w:pPr>
              <w:spacing w:line="400" w:lineRule="exact"/>
              <w:ind w:firstLine="420" w:firstLineChars="200"/>
              <w:rPr>
                <w:rFonts w:ascii="宋体" w:hAnsi="宋体"/>
                <w:szCs w:val="21"/>
                <w:lang w:val="zh-CN"/>
              </w:rPr>
            </w:pPr>
            <w:r>
              <w:rPr>
                <w:rFonts w:hint="eastAsia" w:ascii="宋体" w:hAnsi="宋体"/>
                <w:szCs w:val="21"/>
                <w:lang w:val="zh-CN"/>
              </w:rPr>
              <w:t>外部沟通的主要内容为：</w:t>
            </w:r>
          </w:p>
          <w:p>
            <w:pPr>
              <w:numPr>
                <w:ilvl w:val="0"/>
                <w:numId w:val="2"/>
              </w:numPr>
              <w:spacing w:line="400" w:lineRule="exact"/>
              <w:rPr>
                <w:rFonts w:ascii="宋体" w:hAnsi="宋体"/>
                <w:szCs w:val="21"/>
                <w:lang w:val="zh-CN"/>
              </w:rPr>
            </w:pPr>
            <w:r>
              <w:rPr>
                <w:rFonts w:hint="eastAsia" w:ascii="宋体" w:hAnsi="宋体"/>
                <w:szCs w:val="21"/>
                <w:lang w:val="zh-CN"/>
              </w:rPr>
              <w:t>法规要求/技术规范要求/上级或行业要求；</w:t>
            </w:r>
            <w:r>
              <w:rPr>
                <w:rFonts w:hint="eastAsia" w:ascii="宋体" w:hAnsi="宋体"/>
                <w:szCs w:val="21"/>
                <w:lang w:val="zh-CN"/>
              </w:rPr>
              <w:br w:type="textWrapping"/>
            </w:r>
            <w:r>
              <w:rPr>
                <w:rFonts w:hint="eastAsia" w:ascii="宋体" w:hAnsi="宋体"/>
                <w:szCs w:val="21"/>
                <w:lang w:val="zh-CN"/>
              </w:rPr>
              <w:t>b)相关方的要求和期望，以及顾客反馈的信息；</w:t>
            </w:r>
            <w:r>
              <w:rPr>
                <w:rFonts w:hint="eastAsia" w:ascii="宋体" w:hAnsi="宋体"/>
                <w:szCs w:val="21"/>
                <w:lang w:val="zh-CN"/>
              </w:rPr>
              <w:br w:type="textWrapping"/>
            </w:r>
            <w:r>
              <w:rPr>
                <w:rFonts w:hint="eastAsia" w:ascii="宋体" w:hAnsi="宋体"/>
                <w:szCs w:val="21"/>
                <w:lang w:val="zh-CN"/>
              </w:rPr>
              <w:t>c)对相关方施加影响；</w:t>
            </w:r>
          </w:p>
          <w:p>
            <w:pPr>
              <w:spacing w:line="400" w:lineRule="exact"/>
              <w:ind w:firstLine="420" w:firstLineChars="200"/>
            </w:pPr>
            <w:r>
              <w:rPr>
                <w:rFonts w:hint="eastAsia" w:ascii="宋体" w:hAnsi="宋体"/>
                <w:szCs w:val="21"/>
                <w:lang w:val="zh-CN"/>
              </w:rPr>
              <w:t>具体按《信息交流与协商沟通控制程序》要求执行。</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ascii="宋体" w:hAnsi="宋体" w:cs="宋体"/>
                <w:kern w:val="0"/>
                <w:szCs w:val="21"/>
              </w:rPr>
            </w:pPr>
            <w:r>
              <w:rPr>
                <w:rFonts w:hint="eastAsia" w:ascii="宋体" w:hAnsi="宋体" w:cs="宋体"/>
                <w:szCs w:val="21"/>
              </w:rPr>
              <w:t>了解产品实现过程的策划、实施和监视测量情况</w:t>
            </w:r>
          </w:p>
        </w:tc>
        <w:tc>
          <w:tcPr>
            <w:tcW w:w="425" w:type="dxa"/>
          </w:tcPr>
          <w:p/>
        </w:tc>
        <w:tc>
          <w:tcPr>
            <w:tcW w:w="11063" w:type="dxa"/>
          </w:tcPr>
          <w:p>
            <w:pPr>
              <w:spacing w:line="0" w:lineRule="atLeast"/>
              <w:jc w:val="left"/>
              <w:rPr>
                <w:rFonts w:ascii="宋体" w:hAnsi="宋体"/>
                <w:szCs w:val="21"/>
              </w:rPr>
            </w:pPr>
            <w:r>
              <w:rPr>
                <w:rFonts w:hint="eastAsia" w:ascii="宋体" w:hAnsi="宋体" w:cs="宋体"/>
                <w:szCs w:val="21"/>
              </w:rPr>
              <w:t>研发部</w:t>
            </w:r>
            <w:r>
              <w:rPr>
                <w:rFonts w:hint="eastAsia" w:ascii="宋体" w:hAnsi="宋体"/>
                <w:szCs w:val="21"/>
              </w:rPr>
              <w:t>提供了“</w:t>
            </w:r>
            <w:r>
              <w:rPr>
                <w:rFonts w:hint="eastAsia" w:ascii="宋体" w:hAnsi="宋体"/>
                <w:szCs w:val="21"/>
                <w:lang w:eastAsia="zh-CN"/>
              </w:rPr>
              <w:t>销售</w:t>
            </w:r>
            <w:r>
              <w:rPr>
                <w:rFonts w:hint="eastAsia" w:ascii="宋体" w:hAnsi="宋体"/>
                <w:szCs w:val="21"/>
              </w:rPr>
              <w:t>和服务的控制程序”、“产品实现的策划控制程序”，</w:t>
            </w:r>
            <w:r>
              <w:rPr>
                <w:rFonts w:hint="eastAsia" w:ascii="宋体" w:hAnsi="宋体"/>
                <w:szCs w:val="21"/>
                <w:lang w:eastAsia="zh-CN"/>
              </w:rPr>
              <w:t>销售</w:t>
            </w:r>
            <w:r>
              <w:rPr>
                <w:rFonts w:hint="eastAsia" w:ascii="宋体" w:hAnsi="宋体"/>
                <w:szCs w:val="21"/>
              </w:rPr>
              <w:t>作业管理规范、</w:t>
            </w:r>
            <w:r>
              <w:rPr>
                <w:rFonts w:hint="eastAsia" w:ascii="宋体" w:hAnsi="宋体"/>
                <w:szCs w:val="21"/>
                <w:lang w:eastAsia="zh-CN"/>
              </w:rPr>
              <w:t>销售</w:t>
            </w:r>
            <w:r>
              <w:rPr>
                <w:rFonts w:hint="eastAsia" w:ascii="宋体" w:hAnsi="宋体"/>
                <w:szCs w:val="21"/>
              </w:rPr>
              <w:t>作业指导书、销售作业管理规范、销售作业指导书等。</w:t>
            </w:r>
          </w:p>
          <w:p>
            <w:pPr>
              <w:ind w:firstLine="420" w:firstLineChars="200"/>
              <w:rPr>
                <w:rFonts w:hint="default"/>
                <w:lang w:val="en-US" w:eastAsia="zh-CN"/>
              </w:rPr>
            </w:pPr>
            <w:r>
              <w:rPr>
                <w:rFonts w:hint="eastAsia" w:ascii="宋体" w:hAnsi="宋体"/>
                <w:szCs w:val="21"/>
                <w:lang w:val="en-US" w:eastAsia="zh-CN"/>
              </w:rPr>
              <w:t>销售流程：</w:t>
            </w:r>
            <w:r>
              <w:rPr>
                <w:rFonts w:hint="eastAsia"/>
              </w:rPr>
              <w:t>客户需求—面对面服务—签订合同—采购—发货--验收    确定了销售服务</w:t>
            </w:r>
            <w:r>
              <w:rPr>
                <w:rFonts w:hint="eastAsia"/>
                <w:lang w:val="en-US" w:eastAsia="zh-CN"/>
              </w:rPr>
              <w:t>过程</w:t>
            </w:r>
            <w:r>
              <w:rPr>
                <w:rFonts w:hint="eastAsia"/>
              </w:rPr>
              <w:t>为需确认过程</w:t>
            </w:r>
          </w:p>
          <w:p>
            <w:pPr>
              <w:ind w:firstLine="420" w:firstLineChars="200"/>
              <w:rPr>
                <w:rFonts w:hint="eastAsia" w:ascii="宋体" w:hAnsi="宋体"/>
                <w:szCs w:val="21"/>
              </w:rPr>
            </w:pPr>
          </w:p>
          <w:p>
            <w:pPr>
              <w:ind w:firstLine="420" w:firstLineChars="200"/>
              <w:rPr>
                <w:rFonts w:ascii="宋体" w:hAnsi="宋体"/>
                <w:szCs w:val="21"/>
              </w:rPr>
            </w:pPr>
            <w:r>
              <w:rPr>
                <w:rFonts w:hint="eastAsia" w:ascii="宋体" w:hAnsi="宋体"/>
                <w:szCs w:val="21"/>
              </w:rPr>
              <w:t>为实现产品质量目标配置了相应人员</w:t>
            </w:r>
            <w:r>
              <w:rPr>
                <w:rFonts w:hint="eastAsia" w:ascii="宋体" w:hAnsi="宋体" w:cs="宋体"/>
                <w:kern w:val="0"/>
                <w:szCs w:val="21"/>
                <w:lang w:bidi="ar"/>
              </w:rPr>
              <w:t xml:space="preserve"> </w:t>
            </w:r>
            <w:r>
              <w:rPr>
                <w:rFonts w:hint="eastAsia" w:ascii="宋体" w:hAnsi="宋体"/>
                <w:szCs w:val="21"/>
              </w:rPr>
              <w:t>；管理人员、</w:t>
            </w:r>
            <w:r>
              <w:rPr>
                <w:rFonts w:hint="eastAsia" w:ascii="宋体" w:hAnsi="宋体"/>
                <w:szCs w:val="21"/>
                <w:lang w:val="en-US" w:eastAsia="zh-CN"/>
              </w:rPr>
              <w:t>销售</w:t>
            </w:r>
            <w:r>
              <w:rPr>
                <w:rFonts w:hint="eastAsia" w:ascii="宋体" w:hAnsi="宋体"/>
                <w:szCs w:val="21"/>
              </w:rPr>
              <w:t>人员、</w:t>
            </w:r>
            <w:r>
              <w:rPr>
                <w:rFonts w:hint="eastAsia" w:ascii="宋体" w:hAnsi="宋体"/>
                <w:szCs w:val="21"/>
                <w:lang w:val="en-US" w:eastAsia="zh-CN"/>
              </w:rPr>
              <w:t>售后服务人员、</w:t>
            </w:r>
            <w:r>
              <w:rPr>
                <w:rFonts w:hint="eastAsia" w:ascii="宋体" w:hAnsi="宋体"/>
                <w:szCs w:val="21"/>
              </w:rPr>
              <w:t>办公人员等。</w:t>
            </w:r>
            <w:r>
              <w:rPr>
                <w:rFonts w:hint="eastAsia" w:ascii="宋体" w:hAnsi="宋体"/>
                <w:szCs w:val="21"/>
                <w:lang w:val="en-US" w:eastAsia="zh-CN"/>
              </w:rPr>
              <w:t>销售</w:t>
            </w:r>
            <w:r>
              <w:rPr>
                <w:rFonts w:hint="eastAsia" w:ascii="宋体" w:hAnsi="宋体"/>
                <w:szCs w:val="21"/>
              </w:rPr>
              <w:t>人员均经过专业培训等)；</w:t>
            </w:r>
          </w:p>
          <w:p>
            <w:pPr>
              <w:ind w:firstLine="420" w:firstLineChars="200"/>
              <w:rPr>
                <w:rFonts w:ascii="宋体" w:hAnsi="宋体" w:cs="宋体"/>
                <w:szCs w:val="21"/>
              </w:rPr>
            </w:pPr>
            <w:r>
              <w:rPr>
                <w:rFonts w:hint="eastAsia" w:ascii="宋体" w:hAnsi="宋体"/>
                <w:szCs w:val="21"/>
              </w:rPr>
              <w:t>为</w:t>
            </w:r>
            <w:r>
              <w:rPr>
                <w:rFonts w:hint="eastAsia" w:ascii="宋体" w:hAnsi="宋体"/>
                <w:szCs w:val="21"/>
                <w:lang w:val="en-US" w:eastAsia="zh-CN"/>
              </w:rPr>
              <w:t>销售</w:t>
            </w:r>
            <w:r>
              <w:rPr>
                <w:rFonts w:hint="eastAsia" w:ascii="宋体" w:hAnsi="宋体"/>
                <w:szCs w:val="21"/>
              </w:rPr>
              <w:t>配备了</w:t>
            </w:r>
            <w:r>
              <w:rPr>
                <w:rFonts w:hint="eastAsia" w:ascii="宋体" w:hAnsi="宋体" w:cs="宋体"/>
                <w:szCs w:val="21"/>
              </w:rPr>
              <w:t>办公设备：电脑、打印机、传真机、电话等。提供维修保养计划及记录，满足要求。</w:t>
            </w:r>
          </w:p>
          <w:p>
            <w:pPr>
              <w:ind w:firstLine="420" w:firstLineChars="200"/>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szCs w:val="21"/>
              </w:rPr>
            </w:pPr>
            <w:r>
              <w:rPr>
                <w:rFonts w:hint="eastAsia" w:ascii="宋体" w:hAnsi="宋体" w:cs="宋体"/>
                <w:szCs w:val="21"/>
              </w:rPr>
              <w:t>检验人员对产品质量的保障情况，产品放行情况</w:t>
            </w:r>
          </w:p>
        </w:tc>
        <w:tc>
          <w:tcPr>
            <w:tcW w:w="425" w:type="dxa"/>
          </w:tcPr>
          <w:p/>
        </w:tc>
        <w:tc>
          <w:tcPr>
            <w:tcW w:w="11063" w:type="dxa"/>
          </w:tcPr>
          <w:p>
            <w:pPr>
              <w:spacing w:line="360" w:lineRule="auto"/>
              <w:rPr>
                <w:rFonts w:ascii="宋体" w:hAnsi="宋体" w:cs="宋体"/>
                <w:szCs w:val="21"/>
              </w:rPr>
            </w:pPr>
            <w:r>
              <w:rPr>
                <w:rFonts w:hint="eastAsia" w:ascii="宋体" w:hAnsi="宋体" w:cs="宋体"/>
                <w:szCs w:val="21"/>
              </w:rPr>
              <w:t>公司制定有：《绩效监测和测量控制程序》。</w:t>
            </w:r>
          </w:p>
          <w:p>
            <w:pPr>
              <w:spacing w:line="400" w:lineRule="exact"/>
              <w:rPr>
                <w:rFonts w:ascii="宋体" w:hAnsi="宋体"/>
                <w:szCs w:val="21"/>
              </w:rPr>
            </w:pPr>
            <w:r>
              <w:rPr>
                <w:rFonts w:hint="eastAsia"/>
                <w:bCs/>
                <w:spacing w:val="10"/>
                <w:szCs w:val="21"/>
              </w:rPr>
              <w:t>公司通过对</w:t>
            </w:r>
            <w:r>
              <w:rPr>
                <w:rFonts w:hint="eastAsia" w:ascii="宋体" w:hAnsi="宋体"/>
                <w:szCs w:val="21"/>
              </w:rPr>
              <w:t>土工材料（土工布、土工膜、土工格栅、木质素纤维素、聚脂纤维、贴缝条、灌缝料、塑料植草格、蓄排水板）的销售的</w:t>
            </w:r>
            <w:r>
              <w:rPr>
                <w:rFonts w:hint="eastAsia"/>
                <w:bCs/>
                <w:spacing w:val="10"/>
                <w:szCs w:val="21"/>
              </w:rPr>
              <w:t>过程的控制，通过内部审核、管评评审进行监视。</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不符合、纠正预防措施的控制与实施的有效性（Q）；</w:t>
            </w:r>
          </w:p>
        </w:tc>
        <w:tc>
          <w:tcPr>
            <w:tcW w:w="425" w:type="dxa"/>
          </w:tcPr>
          <w:p/>
        </w:tc>
        <w:tc>
          <w:tcPr>
            <w:tcW w:w="11063" w:type="dxa"/>
          </w:tcPr>
          <w:p>
            <w:r>
              <w:rPr>
                <w:rFonts w:hint="eastAsia" w:ascii="宋体" w:hAnsi="宋体" w:cs="宋体"/>
                <w:szCs w:val="21"/>
              </w:rPr>
              <w:t>负责人述：公司的公司制定有《不合格品控制程序》、《纠正预防措施控制程序》确定了具体的管理要求，对质量检查中发现不合格品进行整改，实施纠正后进行再检验，检查内容及结果建立记录负责人回答：对数据分析评价的方法和内容进行规定。经了解，</w:t>
            </w:r>
            <w:r>
              <w:t>项目</w:t>
            </w:r>
            <w:r>
              <w:rPr>
                <w:rFonts w:hint="eastAsia" w:ascii="宋体" w:hAnsi="宋体" w:cs="宋体"/>
                <w:szCs w:val="21"/>
              </w:rPr>
              <w:t>部常用数据分析方法主要有直方图、因果分析、鱼刺图、排列图、对策表等法。所收集信息包括材料供方、顾客满意率、产品质量等。</w:t>
            </w:r>
          </w:p>
          <w:p>
            <w:pPr>
              <w:spacing w:line="360" w:lineRule="auto"/>
              <w:ind w:firstLine="420" w:firstLineChars="200"/>
              <w:rPr>
                <w:rFonts w:ascii="宋体" w:hAnsi="宋体" w:cs="宋体"/>
                <w:szCs w:val="21"/>
              </w:rPr>
            </w:pPr>
            <w:r>
              <w:rPr>
                <w:rFonts w:hint="eastAsia" w:ascii="宋体" w:hAnsi="宋体" w:cs="宋体"/>
                <w:szCs w:val="21"/>
              </w:rPr>
              <w:t>查到《分析报告》，对产品的质量情况、顾客满意度情况、体系的绩效和有效性、措施的有效性、外部供方的绩效、改进需求等进行数据总结，采用直方图、因果分析、鱼刺图、排列图、对策表等方法进行分析。</w:t>
            </w:r>
          </w:p>
          <w:p>
            <w:pPr>
              <w:spacing w:line="440" w:lineRule="exact"/>
              <w:jc w:val="left"/>
              <w:rPr>
                <w:rFonts w:ascii="宋体" w:hAnsi="宋体"/>
                <w:szCs w:val="21"/>
                <w:lang w:val="zh-CN"/>
              </w:rPr>
            </w:pPr>
            <w:r>
              <w:rPr>
                <w:rFonts w:hint="eastAsia" w:ascii="宋体" w:hAnsi="宋体" w:cs="宋体"/>
                <w:szCs w:val="21"/>
              </w:rPr>
              <w:t xml:space="preserve"> 提供了公司质量管理体系运行情况报告，包括产品交付合格率、顾客满意率、运行过程控制、供方业绩评定、体系运行绩效情况等方面的汇总分析，工作成果符合预期效果，提出继续保持建议.</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160" w:type="dxa"/>
          </w:tcPr>
          <w:p>
            <w:pPr>
              <w:rPr>
                <w:rFonts w:ascii="宋体" w:hAnsi="宋体" w:cs="宋体"/>
                <w:szCs w:val="21"/>
              </w:rPr>
            </w:pPr>
            <w:r>
              <w:rPr>
                <w:rFonts w:hint="eastAsia" w:ascii="宋体" w:hAnsi="宋体" w:cs="宋体"/>
                <w:szCs w:val="21"/>
              </w:rPr>
              <w:t>办公区域现场观察：与质量有关活动的现场观察</w:t>
            </w:r>
          </w:p>
        </w:tc>
        <w:tc>
          <w:tcPr>
            <w:tcW w:w="425" w:type="dxa"/>
          </w:tcPr>
          <w:p/>
        </w:tc>
        <w:tc>
          <w:tcPr>
            <w:tcW w:w="11063" w:type="dxa"/>
          </w:tcPr>
          <w:p>
            <w:pPr>
              <w:spacing w:line="400" w:lineRule="exact"/>
              <w:rPr>
                <w:color w:val="auto"/>
              </w:rPr>
            </w:pPr>
            <w:r>
              <w:rPr>
                <w:rFonts w:hint="eastAsia"/>
                <w:color w:val="auto"/>
                <w:lang w:val="en-US" w:eastAsia="zh-CN"/>
              </w:rPr>
              <w:t>远程查看</w:t>
            </w:r>
            <w:r>
              <w:rPr>
                <w:rFonts w:hint="eastAsia"/>
                <w:color w:val="auto"/>
              </w:rPr>
              <w:t>该公司办公环境适宜，无异常。</w:t>
            </w:r>
          </w:p>
          <w:p>
            <w:pPr>
              <w:ind w:firstLine="420" w:firstLineChars="200"/>
              <w:rPr>
                <w:rFonts w:hint="eastAsia"/>
                <w:color w:val="auto"/>
              </w:rPr>
            </w:pPr>
            <w:r>
              <w:rPr>
                <w:rFonts w:hint="eastAsia"/>
                <w:color w:val="auto"/>
              </w:rPr>
              <w:t>经询问查看，公司的注册地址为：</w:t>
            </w:r>
            <w:bookmarkStart w:id="5" w:name="注册地址"/>
            <w:r>
              <w:rPr>
                <w:color w:val="auto"/>
              </w:rPr>
              <w:t>海南省海口市秀英区向荣村105号503室</w:t>
            </w:r>
            <w:bookmarkEnd w:id="5"/>
            <w:r>
              <w:rPr>
                <w:rFonts w:hint="eastAsia"/>
                <w:color w:val="auto"/>
              </w:rPr>
              <w:t>，现注册地址不办公，现经营地址为：</w:t>
            </w:r>
            <w:r>
              <w:rPr>
                <w:color w:val="auto"/>
              </w:rPr>
              <w:t>海南省海口市秀英区翠竹路6号</w:t>
            </w:r>
            <w:r>
              <w:rPr>
                <w:rFonts w:hint="eastAsia"/>
                <w:color w:val="auto"/>
              </w:rPr>
              <w:t>，现</w:t>
            </w:r>
            <w:r>
              <w:rPr>
                <w:rFonts w:hint="eastAsia"/>
                <w:color w:val="auto"/>
                <w:lang w:eastAsia="zh-CN"/>
              </w:rPr>
              <w:t>销售</w:t>
            </w:r>
            <w:r>
              <w:rPr>
                <w:rFonts w:hint="eastAsia"/>
                <w:color w:val="auto"/>
              </w:rPr>
              <w:t>地址办公面积</w:t>
            </w:r>
            <w:r>
              <w:rPr>
                <w:rFonts w:hint="eastAsia"/>
                <w:color w:val="auto"/>
                <w:lang w:val="en-US" w:eastAsia="zh-CN"/>
              </w:rPr>
              <w:t>3</w:t>
            </w:r>
            <w:r>
              <w:rPr>
                <w:rFonts w:hint="eastAsia"/>
                <w:color w:val="auto"/>
              </w:rPr>
              <w:t>0平米左右，办公场所通道畅通，光线充足，排风设施正常运转。办公楼地面干净整洁，电脑、打印机等办公设施每个工作工位均有。设备运行良好。满足办公需求</w:t>
            </w:r>
          </w:p>
          <w:p>
            <w:pPr>
              <w:rPr>
                <w:rFonts w:hint="default" w:eastAsia="宋体"/>
                <w:color w:val="auto"/>
                <w:lang w:val="en-US" w:eastAsia="zh-CN"/>
              </w:rPr>
            </w:pPr>
            <w:r>
              <w:rPr>
                <w:rFonts w:hint="eastAsia"/>
                <w:color w:val="auto"/>
                <w:lang w:val="en-US" w:eastAsia="zh-CN"/>
              </w:rPr>
              <w:t>库房：</w:t>
            </w:r>
            <w:r>
              <w:rPr>
                <w:rFonts w:hint="eastAsia"/>
                <w:szCs w:val="21"/>
              </w:rPr>
              <w:t>企业有库房，存放</w:t>
            </w:r>
            <w:r>
              <w:rPr>
                <w:rFonts w:hint="eastAsia"/>
                <w:szCs w:val="21"/>
                <w:lang w:val="en-US" w:eastAsia="zh-CN"/>
              </w:rPr>
              <w:t>待售物资</w:t>
            </w:r>
            <w:r>
              <w:rPr>
                <w:rFonts w:hint="eastAsia"/>
                <w:szCs w:val="21"/>
              </w:rPr>
              <w:t>，均为有包装产品。</w:t>
            </w:r>
            <w:r>
              <w:rPr>
                <w:rFonts w:hint="eastAsia"/>
                <w:szCs w:val="21"/>
                <w:lang w:val="en-US" w:eastAsia="zh-CN"/>
              </w:rPr>
              <w:t>库房面积：750平米，光线充足，通风良好</w:t>
            </w:r>
            <w:r>
              <w:rPr>
                <w:rFonts w:hint="eastAsia"/>
                <w:szCs w:val="21"/>
              </w:rPr>
              <w:t>，微信巡视现场，企业有库房管理制度，先入先出。</w:t>
            </w:r>
            <w:r>
              <w:rPr>
                <w:rFonts w:hint="eastAsia"/>
                <w:szCs w:val="21"/>
                <w:lang w:val="en-US" w:eastAsia="zh-CN"/>
              </w:rPr>
              <w:t>满足要求</w:t>
            </w:r>
          </w:p>
          <w:p>
            <w:pPr>
              <w:pStyle w:val="2"/>
            </w:pPr>
            <w:r>
              <w:rPr>
                <w:rFonts w:hint="eastAsia"/>
                <w:color w:val="auto"/>
                <w:szCs w:val="21"/>
              </w:rPr>
              <w:t>从公司的现场及办公情况看，具备二阶段审核的条件</w:t>
            </w:r>
            <w:r>
              <w:rPr>
                <w:rFonts w:hint="eastAsia"/>
                <w:color w:val="FF0000"/>
                <w:szCs w:val="21"/>
              </w:rPr>
              <w:t>。</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szCs w:val="21"/>
              </w:rPr>
            </w:pPr>
            <w:r>
              <w:rPr>
                <w:rFonts w:hint="eastAsia" w:ascii="宋体" w:hAnsi="宋体" w:cs="宋体"/>
                <w:bCs/>
                <w:szCs w:val="21"/>
              </w:rPr>
              <w:t>近两年公司里管理服务全等是否有违规被处罚、曝光情况；</w:t>
            </w:r>
          </w:p>
        </w:tc>
        <w:tc>
          <w:tcPr>
            <w:tcW w:w="425" w:type="dxa"/>
          </w:tcPr>
          <w:p/>
        </w:tc>
        <w:tc>
          <w:tcPr>
            <w:tcW w:w="11063" w:type="dxa"/>
          </w:tcPr>
          <w:p>
            <w:pPr>
              <w:spacing w:line="400" w:lineRule="exact"/>
              <w:ind w:firstLine="420" w:firstLineChars="200"/>
              <w:rPr>
                <w:rFonts w:hint="eastAsia"/>
                <w:lang w:val="zh-CN"/>
              </w:rPr>
            </w:pPr>
            <w:r>
              <w:rPr>
                <w:rFonts w:hint="eastAsia"/>
              </w:rPr>
              <w:t>经查，</w:t>
            </w:r>
            <w:r>
              <w:rPr>
                <w:rFonts w:hint="eastAsia"/>
                <w:lang w:val="zh-CN"/>
              </w:rPr>
              <w:t>近两年</w:t>
            </w:r>
            <w:r>
              <w:rPr>
                <w:rFonts w:hint="eastAsia"/>
              </w:rPr>
              <w:t>没有发生</w:t>
            </w:r>
            <w:r>
              <w:rPr>
                <w:rFonts w:hint="eastAsia"/>
                <w:lang w:val="zh-CN"/>
              </w:rPr>
              <w:t>质量等是否有违规被处罚、曝光情况。</w:t>
            </w:r>
          </w:p>
          <w:p>
            <w:pPr>
              <w:pStyle w:val="2"/>
              <w:rPr>
                <w:rFonts w:hint="default" w:eastAsia="宋体"/>
                <w:lang w:val="en-US" w:eastAsia="zh-CN"/>
              </w:rPr>
            </w:pPr>
            <w:r>
              <w:rPr>
                <w:rFonts w:hint="eastAsia" w:ascii="宋体" w:hAnsi="宋体"/>
                <w:szCs w:val="21"/>
                <w:lang w:val="en-US" w:eastAsia="zh-CN"/>
              </w:rPr>
              <w:t xml:space="preserve">   经查，公司没有被投诉情况。</w:t>
            </w:r>
          </w:p>
        </w:tc>
        <w:tc>
          <w:tcPr>
            <w:tcW w:w="1061"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5A6A4FD1"/>
    <w:multiLevelType w:val="singleLevel"/>
    <w:tmpl w:val="5A6A4FD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1A7D6F"/>
    <w:rsid w:val="002F47F6"/>
    <w:rsid w:val="00337922"/>
    <w:rsid w:val="00340867"/>
    <w:rsid w:val="00380837"/>
    <w:rsid w:val="00410914"/>
    <w:rsid w:val="00536930"/>
    <w:rsid w:val="00564E53"/>
    <w:rsid w:val="00644FE2"/>
    <w:rsid w:val="0067640C"/>
    <w:rsid w:val="006E678B"/>
    <w:rsid w:val="007757F3"/>
    <w:rsid w:val="007D2AE2"/>
    <w:rsid w:val="007E34EF"/>
    <w:rsid w:val="007E6AEB"/>
    <w:rsid w:val="008973EE"/>
    <w:rsid w:val="00971600"/>
    <w:rsid w:val="009973B4"/>
    <w:rsid w:val="009F7EED"/>
    <w:rsid w:val="00AF0AAB"/>
    <w:rsid w:val="00B9685D"/>
    <w:rsid w:val="00BF597E"/>
    <w:rsid w:val="00C51A36"/>
    <w:rsid w:val="00C55228"/>
    <w:rsid w:val="00C81A4B"/>
    <w:rsid w:val="00CA2D8D"/>
    <w:rsid w:val="00CE315A"/>
    <w:rsid w:val="00D06F59"/>
    <w:rsid w:val="00D8388C"/>
    <w:rsid w:val="00EB0164"/>
    <w:rsid w:val="00ED0F62"/>
    <w:rsid w:val="00FA261A"/>
    <w:rsid w:val="0112049F"/>
    <w:rsid w:val="01D6402D"/>
    <w:rsid w:val="02471F32"/>
    <w:rsid w:val="032D41CE"/>
    <w:rsid w:val="034F5360"/>
    <w:rsid w:val="05574559"/>
    <w:rsid w:val="064D1A4F"/>
    <w:rsid w:val="06FF140F"/>
    <w:rsid w:val="078D5D4B"/>
    <w:rsid w:val="09616EA2"/>
    <w:rsid w:val="097A79AF"/>
    <w:rsid w:val="09C63592"/>
    <w:rsid w:val="0AC26DEC"/>
    <w:rsid w:val="0BF45F0C"/>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6C50018"/>
    <w:rsid w:val="16ED1FFF"/>
    <w:rsid w:val="181053A5"/>
    <w:rsid w:val="18841694"/>
    <w:rsid w:val="18B40523"/>
    <w:rsid w:val="1A29370E"/>
    <w:rsid w:val="1A6B3EA3"/>
    <w:rsid w:val="1AF26115"/>
    <w:rsid w:val="1BE235E4"/>
    <w:rsid w:val="1C0D708E"/>
    <w:rsid w:val="1C6C7552"/>
    <w:rsid w:val="1C84646C"/>
    <w:rsid w:val="1D013E78"/>
    <w:rsid w:val="1D62714A"/>
    <w:rsid w:val="1E140045"/>
    <w:rsid w:val="1FCD3036"/>
    <w:rsid w:val="200E5784"/>
    <w:rsid w:val="20EA40BF"/>
    <w:rsid w:val="21A1160E"/>
    <w:rsid w:val="23F37A05"/>
    <w:rsid w:val="246D3A6B"/>
    <w:rsid w:val="24817691"/>
    <w:rsid w:val="24B1474B"/>
    <w:rsid w:val="256E2769"/>
    <w:rsid w:val="25DE41C1"/>
    <w:rsid w:val="272A38A8"/>
    <w:rsid w:val="28886DB8"/>
    <w:rsid w:val="288C6B78"/>
    <w:rsid w:val="29AC4420"/>
    <w:rsid w:val="2B5165B9"/>
    <w:rsid w:val="2BF0428A"/>
    <w:rsid w:val="2CDB7450"/>
    <w:rsid w:val="2CDC22C5"/>
    <w:rsid w:val="2CF63DA1"/>
    <w:rsid w:val="2D3B0381"/>
    <w:rsid w:val="2D804B65"/>
    <w:rsid w:val="2D84457B"/>
    <w:rsid w:val="2FFC2363"/>
    <w:rsid w:val="31131BF3"/>
    <w:rsid w:val="314800EE"/>
    <w:rsid w:val="327E23D6"/>
    <w:rsid w:val="33D76529"/>
    <w:rsid w:val="34914A65"/>
    <w:rsid w:val="368B66F1"/>
    <w:rsid w:val="36DD1450"/>
    <w:rsid w:val="37B811B1"/>
    <w:rsid w:val="39544057"/>
    <w:rsid w:val="3A783CDD"/>
    <w:rsid w:val="3C342E3A"/>
    <w:rsid w:val="3CBA3640"/>
    <w:rsid w:val="3E6C4DAB"/>
    <w:rsid w:val="41880D6C"/>
    <w:rsid w:val="41E87CC6"/>
    <w:rsid w:val="42CC3460"/>
    <w:rsid w:val="435D2F7B"/>
    <w:rsid w:val="44A05C3C"/>
    <w:rsid w:val="44C461B5"/>
    <w:rsid w:val="465052DF"/>
    <w:rsid w:val="46660FDC"/>
    <w:rsid w:val="47011C21"/>
    <w:rsid w:val="48446D17"/>
    <w:rsid w:val="48945FE5"/>
    <w:rsid w:val="49D3753E"/>
    <w:rsid w:val="4ADB03B6"/>
    <w:rsid w:val="4B014AF0"/>
    <w:rsid w:val="4BF16B09"/>
    <w:rsid w:val="4DA6597F"/>
    <w:rsid w:val="4E9571BC"/>
    <w:rsid w:val="4EB57A7E"/>
    <w:rsid w:val="504F78CE"/>
    <w:rsid w:val="50554871"/>
    <w:rsid w:val="507A55CF"/>
    <w:rsid w:val="50A84121"/>
    <w:rsid w:val="532F3E38"/>
    <w:rsid w:val="53E45CD9"/>
    <w:rsid w:val="54241619"/>
    <w:rsid w:val="55422A42"/>
    <w:rsid w:val="55EF48D9"/>
    <w:rsid w:val="56212E46"/>
    <w:rsid w:val="56290ECA"/>
    <w:rsid w:val="56453B17"/>
    <w:rsid w:val="57F6787C"/>
    <w:rsid w:val="58C00CA7"/>
    <w:rsid w:val="590E4E4D"/>
    <w:rsid w:val="5A6B59F2"/>
    <w:rsid w:val="5CC63670"/>
    <w:rsid w:val="5D31608C"/>
    <w:rsid w:val="5DDB20A9"/>
    <w:rsid w:val="5DED1225"/>
    <w:rsid w:val="5EA12B9A"/>
    <w:rsid w:val="5ED90142"/>
    <w:rsid w:val="5F2C2A6E"/>
    <w:rsid w:val="61160F0A"/>
    <w:rsid w:val="6125709D"/>
    <w:rsid w:val="61575C1F"/>
    <w:rsid w:val="617848A5"/>
    <w:rsid w:val="627C58DE"/>
    <w:rsid w:val="6306465F"/>
    <w:rsid w:val="63263694"/>
    <w:rsid w:val="63354D36"/>
    <w:rsid w:val="659325D0"/>
    <w:rsid w:val="65AA3A0D"/>
    <w:rsid w:val="660233BE"/>
    <w:rsid w:val="686D34B0"/>
    <w:rsid w:val="69192091"/>
    <w:rsid w:val="69195B4D"/>
    <w:rsid w:val="693D36AD"/>
    <w:rsid w:val="6B327BA0"/>
    <w:rsid w:val="6B8504A3"/>
    <w:rsid w:val="6B885EA2"/>
    <w:rsid w:val="6CC73B38"/>
    <w:rsid w:val="6D186A1C"/>
    <w:rsid w:val="6D4C475B"/>
    <w:rsid w:val="6D543100"/>
    <w:rsid w:val="6DE03A86"/>
    <w:rsid w:val="6E5272ED"/>
    <w:rsid w:val="6FA52CA9"/>
    <w:rsid w:val="72842BB6"/>
    <w:rsid w:val="730E3127"/>
    <w:rsid w:val="73983358"/>
    <w:rsid w:val="73A249E4"/>
    <w:rsid w:val="74504086"/>
    <w:rsid w:val="757F5514"/>
    <w:rsid w:val="77A73786"/>
    <w:rsid w:val="77DD3A5A"/>
    <w:rsid w:val="7AB96E14"/>
    <w:rsid w:val="7C7B2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detail"/>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453</Words>
  <Characters>2585</Characters>
  <Lines>21</Lines>
  <Paragraphs>6</Paragraphs>
  <TotalTime>0</TotalTime>
  <ScaleCrop>false</ScaleCrop>
  <LinksUpToDate>false</LinksUpToDate>
  <CharactersWithSpaces>3032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2020-04-10T06:12:41Z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