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1581"/>
        <w:gridCol w:w="992"/>
        <w:gridCol w:w="302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color w:val="000000"/>
                <w:szCs w:val="21"/>
              </w:rPr>
              <w:t>北京京研电力工程设计有限公司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3950" w:type="dxa"/>
            <w:gridSpan w:val="3"/>
            <w:vAlign w:val="center"/>
          </w:tcPr>
          <w:p>
            <w:pPr>
              <w:spacing w:line="360" w:lineRule="auto"/>
              <w:ind w:left="70" w:leftChars="29"/>
              <w:rPr>
                <w:sz w:val="22"/>
                <w:szCs w:val="22"/>
              </w:rPr>
            </w:pPr>
            <w:r>
              <w:rPr>
                <w:rFonts w:hint="eastAsia" w:ascii="宋体" w:hAnsi="宋体" w:cs="宋体"/>
                <w:sz w:val="22"/>
                <w:szCs w:val="22"/>
              </w:rPr>
              <w:t>█</w:t>
            </w:r>
            <w:r>
              <w:rPr>
                <w:sz w:val="22"/>
                <w:szCs w:val="22"/>
              </w:rPr>
              <w:t>GB/T19001-201</w:t>
            </w:r>
            <w:r>
              <w:rPr>
                <w:rFonts w:hint="eastAsia"/>
                <w:sz w:val="22"/>
                <w:szCs w:val="22"/>
                <w:lang w:val="en-US" w:eastAsia="zh-CN"/>
              </w:rPr>
              <w:t>6</w:t>
            </w:r>
            <w:bookmarkStart w:id="2" w:name="_GoBack"/>
            <w:bookmarkEnd w:id="2"/>
            <w:r>
              <w:rPr>
                <w:sz w:val="22"/>
                <w:szCs w:val="22"/>
              </w:rPr>
              <w:t xml:space="preserve">    </w:t>
            </w:r>
          </w:p>
          <w:p>
            <w:pPr>
              <w:spacing w:line="360" w:lineRule="auto"/>
              <w:ind w:left="70" w:leftChars="29"/>
              <w:rPr>
                <w:b/>
                <w:sz w:val="21"/>
                <w:szCs w:val="21"/>
              </w:rPr>
            </w:pPr>
            <w:r>
              <w:rPr>
                <w:rFonts w:hint="eastAsia" w:ascii="宋体" w:hAnsi="宋体" w:cs="宋体"/>
                <w:sz w:val="22"/>
                <w:szCs w:val="22"/>
              </w:rPr>
              <w:t>█</w:t>
            </w:r>
            <w:r>
              <w:rPr>
                <w:sz w:val="22"/>
                <w:szCs w:val="22"/>
              </w:rPr>
              <w:t>GB/T24001-2016</w:t>
            </w:r>
            <w:r>
              <w:rPr>
                <w:b/>
                <w:sz w:val="21"/>
                <w:szCs w:val="21"/>
                <w:lang w:val="de-DE"/>
              </w:rPr>
              <w:t xml:space="preserve">  </w:t>
            </w:r>
          </w:p>
          <w:p>
            <w:pPr>
              <w:spacing w:line="360" w:lineRule="auto"/>
              <w:ind w:left="70" w:leftChars="29"/>
              <w:rPr>
                <w:sz w:val="22"/>
                <w:szCs w:val="22"/>
              </w:rPr>
            </w:pPr>
            <w:r>
              <w:rPr>
                <w:rFonts w:hint="eastAsia" w:ascii="宋体" w:hAnsi="宋体" w:cs="宋体"/>
                <w:sz w:val="22"/>
                <w:szCs w:val="22"/>
              </w:rPr>
              <w:t>█</w:t>
            </w:r>
            <w:r>
              <w:rPr>
                <w:sz w:val="22"/>
                <w:szCs w:val="22"/>
              </w:rPr>
              <w:t>ISO45001:2018</w:t>
            </w:r>
          </w:p>
        </w:tc>
        <w:tc>
          <w:tcPr>
            <w:tcW w:w="992" w:type="dxa"/>
            <w:vAlign w:val="center"/>
          </w:tcPr>
          <w:p>
            <w:pPr>
              <w:widowControl/>
              <w:jc w:val="left"/>
              <w:rPr>
                <w:sz w:val="22"/>
                <w:szCs w:val="22"/>
              </w:rPr>
            </w:pPr>
            <w:r>
              <w:rPr>
                <w:rFonts w:hint="eastAsia"/>
                <w:b/>
                <w:sz w:val="22"/>
                <w:szCs w:val="22"/>
              </w:rPr>
              <w:t>合同编号</w:t>
            </w:r>
          </w:p>
        </w:tc>
        <w:tc>
          <w:tcPr>
            <w:tcW w:w="3022" w:type="dxa"/>
            <w:vAlign w:val="center"/>
          </w:tcPr>
          <w:p>
            <w:pPr>
              <w:widowControl/>
              <w:jc w:val="left"/>
              <w:rPr>
                <w:sz w:val="22"/>
                <w:szCs w:val="22"/>
              </w:rPr>
            </w:pPr>
            <w:bookmarkStart w:id="1" w:name="合同编号"/>
            <w:r>
              <w:rPr>
                <w:rFonts w:hint="eastAsia"/>
                <w:szCs w:val="44"/>
                <w:u w:val="single"/>
              </w:rPr>
              <w:t>0059-2020-QEO</w:t>
            </w:r>
            <w:bookmarkEnd w:id="1"/>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rFonts w:hint="eastAsia" w:ascii="宋体" w:hAnsi="宋体" w:cs="宋体"/>
                <w:sz w:val="22"/>
                <w:szCs w:val="22"/>
              </w:rPr>
              <w:t>█</w:t>
            </w:r>
            <w:r>
              <w:rPr>
                <w:rFonts w:hint="eastAsia"/>
                <w:b/>
                <w:sz w:val="22"/>
                <w:szCs w:val="22"/>
              </w:rPr>
              <w:t>第一阶段审核</w:t>
            </w:r>
            <w:r>
              <w:rPr>
                <w:b/>
                <w:sz w:val="22"/>
                <w:szCs w:val="22"/>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40" w:lineRule="exact"/>
              <w:rPr>
                <w:sz w:val="22"/>
                <w:szCs w:val="22"/>
                <w:highlight w:val="yellow"/>
              </w:rPr>
            </w:pPr>
            <w:r>
              <w:rPr>
                <w:rFonts w:hint="eastAsia"/>
                <w:sz w:val="18"/>
                <w:szCs w:val="18"/>
              </w:rPr>
              <w:t>李京田</w:t>
            </w:r>
          </w:p>
        </w:tc>
        <w:tc>
          <w:tcPr>
            <w:tcW w:w="1184" w:type="dxa"/>
            <w:vAlign w:val="center"/>
          </w:tcPr>
          <w:p>
            <w:pPr>
              <w:spacing w:line="240" w:lineRule="exact"/>
              <w:rPr>
                <w:sz w:val="22"/>
                <w:szCs w:val="22"/>
                <w:highlight w:val="yellow"/>
              </w:rPr>
            </w:pPr>
            <w:r>
              <w:rPr>
                <w:rFonts w:hint="eastAsia"/>
                <w:szCs w:val="21"/>
              </w:rPr>
              <w:t>☆</w:t>
            </w:r>
          </w:p>
        </w:tc>
        <w:tc>
          <w:tcPr>
            <w:tcW w:w="5595" w:type="dxa"/>
            <w:gridSpan w:val="3"/>
          </w:tcPr>
          <w:p>
            <w:pPr>
              <w:spacing w:line="240" w:lineRule="exact"/>
              <w:rPr>
                <w:sz w:val="18"/>
                <w:szCs w:val="18"/>
              </w:rPr>
            </w:pPr>
            <w:r>
              <w:rPr>
                <w:sz w:val="18"/>
                <w:szCs w:val="18"/>
              </w:rPr>
              <w:t>Q:审核员</w:t>
            </w:r>
          </w:p>
          <w:p>
            <w:pPr>
              <w:spacing w:line="240" w:lineRule="exact"/>
              <w:rPr>
                <w:sz w:val="18"/>
                <w:szCs w:val="18"/>
              </w:rPr>
            </w:pPr>
            <w:r>
              <w:rPr>
                <w:sz w:val="18"/>
                <w:szCs w:val="18"/>
              </w:rPr>
              <w:t>E:审核员</w:t>
            </w:r>
          </w:p>
          <w:p>
            <w:pPr>
              <w:spacing w:line="240" w:lineRule="exact"/>
              <w:rPr>
                <w:sz w:val="22"/>
                <w:szCs w:val="22"/>
                <w:highlight w:val="yellow"/>
              </w:rPr>
            </w:pPr>
            <w:r>
              <w:rPr>
                <w:sz w:val="18"/>
                <w:szCs w:val="18"/>
              </w:rPr>
              <w:t>O:审核员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16"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40" w:lineRule="exact"/>
              <w:rPr>
                <w:b/>
                <w:sz w:val="22"/>
                <w:szCs w:val="22"/>
                <w:highlight w:val="yellow"/>
              </w:rPr>
            </w:pPr>
          </w:p>
        </w:tc>
        <w:tc>
          <w:tcPr>
            <w:tcW w:w="1184" w:type="dxa"/>
            <w:vAlign w:val="center"/>
          </w:tcPr>
          <w:p>
            <w:pPr>
              <w:spacing w:line="240" w:lineRule="exact"/>
              <w:rPr>
                <w:b/>
                <w:sz w:val="22"/>
                <w:szCs w:val="22"/>
                <w:highlight w:val="yellow"/>
              </w:rPr>
            </w:pPr>
          </w:p>
        </w:tc>
        <w:tc>
          <w:tcPr>
            <w:tcW w:w="5595" w:type="dxa"/>
            <w:gridSpan w:val="3"/>
          </w:tcPr>
          <w:p>
            <w:pPr>
              <w:spacing w:line="240" w:lineRule="exact"/>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numPr>
                <w:ilvl w:val="0"/>
                <w:numId w:val="1"/>
              </w:numPr>
              <w:snapToGrid w:val="0"/>
              <w:spacing w:line="360" w:lineRule="auto"/>
              <w:jc w:val="left"/>
              <w:rPr>
                <w:rFonts w:hint="eastAsia"/>
                <w:color w:val="000000"/>
                <w:szCs w:val="21"/>
              </w:rPr>
            </w:pPr>
            <w:r>
              <w:rPr>
                <w:rFonts w:hint="eastAsia"/>
                <w:b/>
                <w:sz w:val="22"/>
                <w:szCs w:val="22"/>
              </w:rPr>
              <w:t>审核开始日期</w:t>
            </w:r>
            <w:r>
              <w:rPr>
                <w:rFonts w:hint="eastAsia"/>
                <w:sz w:val="20"/>
              </w:rPr>
              <w:t>：</w:t>
            </w:r>
            <w:r>
              <w:rPr>
                <w:rFonts w:hint="eastAsia"/>
                <w:color w:val="000000"/>
                <w:szCs w:val="21"/>
              </w:rPr>
              <w:t xml:space="preserve">2020年04月02日 </w:t>
            </w:r>
          </w:p>
          <w:p>
            <w:pPr>
              <w:numPr>
                <w:ilvl w:val="0"/>
                <w:numId w:val="1"/>
              </w:numPr>
              <w:snapToGrid w:val="0"/>
              <w:spacing w:line="360"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rPr>
              <w:t>2020年04月03日</w:t>
            </w:r>
          </w:p>
          <w:p>
            <w:pPr>
              <w:snapToGrid w:val="0"/>
              <w:spacing w:line="360"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cs="宋体"/>
                <w:sz w:val="22"/>
                <w:szCs w:val="22"/>
              </w:rPr>
              <w:t>█</w:t>
            </w:r>
            <w:r>
              <w:rPr>
                <w:rFonts w:ascii="宋体" w:hAnsi="宋体"/>
                <w:sz w:val="22"/>
                <w:szCs w:val="22"/>
              </w:rPr>
              <w:t xml:space="preserve"> </w:t>
            </w:r>
            <w:r>
              <w:rPr>
                <w:rFonts w:hint="eastAsia"/>
                <w:b/>
                <w:sz w:val="22"/>
                <w:szCs w:val="22"/>
              </w:rPr>
              <w:t>否</w:t>
            </w:r>
            <w:r>
              <w:rPr>
                <w:rFonts w:hint="eastAsia" w:ascii="宋体" w:hAnsi="宋体"/>
                <w:sz w:val="22"/>
                <w:szCs w:val="22"/>
              </w:rPr>
              <w:t>□</w:t>
            </w:r>
            <w:r>
              <w:rPr>
                <w:rFonts w:ascii="宋体" w:hAnsi="宋体"/>
                <w:sz w:val="22"/>
                <w:szCs w:val="22"/>
              </w:rPr>
              <w:t xml:space="preserve"> </w:t>
            </w:r>
            <w:r>
              <w:rPr>
                <w:rFonts w:hint="eastAsia"/>
                <w:b/>
                <w:sz w:val="22"/>
                <w:szCs w:val="22"/>
              </w:rPr>
              <w:t>按审核计划进行审核</w:t>
            </w:r>
          </w:p>
          <w:p>
            <w:pPr>
              <w:snapToGrid w:val="0"/>
              <w:spacing w:line="360"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360"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360"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360"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360"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360"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sym w:font="Wingdings 2" w:char="00A3"/>
            </w:r>
            <w:r>
              <w:rPr>
                <w:rFonts w:hint="eastAsia"/>
                <w:b/>
                <w:sz w:val="22"/>
                <w:szCs w:val="22"/>
              </w:rPr>
              <w:t>无</w:t>
            </w:r>
            <w:r>
              <w:rPr>
                <w:rFonts w:hint="eastAsia" w:ascii="宋体" w:hAnsi="宋体" w:cs="宋体"/>
                <w:sz w:val="22"/>
                <w:szCs w:val="22"/>
              </w:rPr>
              <w:t>█</w:t>
            </w:r>
            <w:r>
              <w:rPr>
                <w:rFonts w:hint="eastAsia"/>
                <w:b/>
                <w:sz w:val="22"/>
                <w:szCs w:val="22"/>
              </w:rPr>
              <w:t>违背事实情况。</w:t>
            </w:r>
          </w:p>
          <w:p>
            <w:pPr>
              <w:snapToGrid w:val="0"/>
              <w:spacing w:line="360"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cs="宋体"/>
                <w:sz w:val="22"/>
                <w:szCs w:val="22"/>
              </w:rPr>
              <w:t>█</w:t>
            </w:r>
            <w:r>
              <w:rPr>
                <w:rFonts w:hint="eastAsia"/>
                <w:b/>
                <w:sz w:val="22"/>
                <w:szCs w:val="22"/>
              </w:rPr>
              <w:t>傲慢无礼、态度粗暴情况。</w:t>
            </w:r>
          </w:p>
          <w:p>
            <w:pPr>
              <w:snapToGrid w:val="0"/>
              <w:spacing w:line="360"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cs="宋体"/>
                <w:sz w:val="22"/>
                <w:szCs w:val="22"/>
              </w:rPr>
              <w:t>█</w:t>
            </w:r>
            <w:r>
              <w:rPr>
                <w:rFonts w:hint="eastAsia"/>
                <w:b/>
                <w:sz w:val="22"/>
                <w:szCs w:val="22"/>
              </w:rPr>
              <w:t>一致</w:t>
            </w:r>
            <w:r>
              <w:rPr>
                <w:rFonts w:hint="eastAsia" w:ascii="宋体" w:hAnsi="宋体"/>
                <w:b/>
                <w:sz w:val="22"/>
                <w:szCs w:val="22"/>
              </w:rPr>
              <w:t>□不一致</w:t>
            </w:r>
          </w:p>
          <w:p>
            <w:pPr>
              <w:snapToGrid w:val="0"/>
              <w:spacing w:line="360"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13"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40" w:lineRule="exact"/>
              <w:rPr>
                <w:b/>
                <w:sz w:val="22"/>
                <w:szCs w:val="22"/>
              </w:rPr>
            </w:pPr>
          </w:p>
          <w:p>
            <w:pPr>
              <w:spacing w:line="360" w:lineRule="auto"/>
              <w:rPr>
                <w:rFonts w:ascii="宋体"/>
                <w:sz w:val="22"/>
                <w:szCs w:val="22"/>
              </w:rPr>
            </w:pPr>
            <w:r>
              <w:rPr>
                <w:rFonts w:hint="eastAsia"/>
                <w:b/>
                <w:sz w:val="22"/>
                <w:szCs w:val="22"/>
              </w:rPr>
              <w:t>对审核组审核工作</w:t>
            </w:r>
          </w:p>
          <w:p>
            <w:pPr>
              <w:spacing w:line="360" w:lineRule="auto"/>
              <w:ind w:firstLine="990" w:firstLineChars="450"/>
              <w:rPr>
                <w:sz w:val="16"/>
                <w:szCs w:val="16"/>
              </w:rPr>
            </w:pPr>
            <w:r>
              <w:rPr>
                <w:rFonts w:hint="eastAsia" w:ascii="宋体" w:hAnsi="宋体" w:cs="宋体"/>
                <w:sz w:val="22"/>
                <w:szCs w:val="22"/>
              </w:rPr>
              <w:t>█</w:t>
            </w:r>
            <w:r>
              <w:rPr>
                <w:rFonts w:hint="eastAsia"/>
                <w:b/>
                <w:sz w:val="22"/>
                <w:szCs w:val="22"/>
              </w:rPr>
              <w:t>满意（优）</w:t>
            </w:r>
          </w:p>
          <w:p>
            <w:pPr>
              <w:spacing w:line="360"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360"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360"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360"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360"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spacing w:line="240" w:lineRule="exact"/>
              <w:ind w:firstLine="4510" w:firstLineChars="2050"/>
              <w:rPr>
                <w:sz w:val="22"/>
                <w:szCs w:val="22"/>
              </w:rPr>
            </w:pPr>
          </w:p>
          <w:p>
            <w:pPr>
              <w:spacing w:line="240" w:lineRule="exact"/>
              <w:rPr>
                <w:rFonts w:hint="default" w:eastAsia="宋体"/>
                <w:b/>
                <w:sz w:val="22"/>
                <w:szCs w:val="22"/>
                <w:lang w:val="en-US" w:eastAsia="zh-CN"/>
              </w:rPr>
            </w:pPr>
            <w:r>
              <w:rPr>
                <w:rFonts w:hint="eastAsia"/>
                <w:b/>
                <w:sz w:val="22"/>
                <w:szCs w:val="22"/>
              </w:rPr>
              <w:t>日期</w:t>
            </w:r>
            <w:r>
              <w:rPr>
                <w:rFonts w:hint="eastAsia"/>
                <w:sz w:val="20"/>
              </w:rPr>
              <w:t>：</w:t>
            </w:r>
            <w:r>
              <w:rPr>
                <w:rFonts w:hint="eastAsia"/>
                <w:color w:val="000000"/>
                <w:szCs w:val="21"/>
              </w:rPr>
              <w:t>2020年04月03日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隶书">
    <w:altName w:val="微软雅黑"/>
    <w:panose1 w:val="00000000000000000000"/>
    <w:charset w:val="86"/>
    <w:family w:val="modern"/>
    <w:pitch w:val="default"/>
    <w:sig w:usb0="00000000" w:usb1="00000000" w:usb2="00000000" w:usb3="00000000" w:csb0="00040000" w:csb1="00000000"/>
  </w:font>
  <w:font w:name="Wingdings 2">
    <w:altName w:val="Wingdings"/>
    <w:panose1 w:val="00000000000000000000"/>
    <w:charset w:val="02"/>
    <w:family w:val="decorative"/>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文本框 1" o:spid="_x0000_s4097" o:spt="202" type="#_x0000_t202" style="position:absolute;left:0pt;margin-left:325.25pt;margin-top:5.2pt;height:33.2pt;width:159.25pt;z-index:1024;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ISC-B-I-10 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1024;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1"/>
      </w:pBdr>
      <w:spacing w:line="320" w:lineRule="exact"/>
      <w:jc w:val="left"/>
    </w:pPr>
    <w:r>
      <w:rPr>
        <w:rStyle w:val="8"/>
        <w:rFonts w:hint="default"/>
        <w:szCs w:val="18"/>
      </w:rPr>
      <w:t xml:space="preserve">        </w:t>
    </w:r>
    <w:r>
      <w:rPr>
        <w:rStyle w:val="8"/>
        <w:rFonts w:hint="default"/>
        <w:w w:val="90"/>
        <w:szCs w:val="18"/>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r>
      <w:pict>
        <v:shape id="_x0000_s4099" o:spid="_x0000_s4099" o:spt="32" type="#_x0000_t32" style="position:absolute;left:0pt;margin-left:-0.05pt;margin-top:10.65pt;height:0pt;width:489.8pt;z-index:1024;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12169F"/>
    <w:multiLevelType w:val="singleLevel"/>
    <w:tmpl w:val="BA12169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36AD"/>
    <w:rsid w:val="00034804"/>
    <w:rsid w:val="000A01B3"/>
    <w:rsid w:val="000D2105"/>
    <w:rsid w:val="0010624F"/>
    <w:rsid w:val="00126E53"/>
    <w:rsid w:val="00347A3E"/>
    <w:rsid w:val="003F445C"/>
    <w:rsid w:val="00451E1E"/>
    <w:rsid w:val="00542149"/>
    <w:rsid w:val="00580736"/>
    <w:rsid w:val="005F4BD0"/>
    <w:rsid w:val="006E5219"/>
    <w:rsid w:val="0070346F"/>
    <w:rsid w:val="007136AD"/>
    <w:rsid w:val="00790EBC"/>
    <w:rsid w:val="008E7FD3"/>
    <w:rsid w:val="00946F3D"/>
    <w:rsid w:val="009635E7"/>
    <w:rsid w:val="009A2690"/>
    <w:rsid w:val="009F508A"/>
    <w:rsid w:val="00A07CE5"/>
    <w:rsid w:val="00AA4337"/>
    <w:rsid w:val="00B04D99"/>
    <w:rsid w:val="00B92829"/>
    <w:rsid w:val="00C727D4"/>
    <w:rsid w:val="00CF562A"/>
    <w:rsid w:val="00D21367"/>
    <w:rsid w:val="00D26619"/>
    <w:rsid w:val="00D45FD9"/>
    <w:rsid w:val="00DD018B"/>
    <w:rsid w:val="2AF762CC"/>
    <w:rsid w:val="31D97E79"/>
    <w:rsid w:val="3AD02EE6"/>
    <w:rsid w:val="5AFA4C8E"/>
    <w:rsid w:val="5B3701EE"/>
    <w:rsid w:val="68EA4846"/>
    <w:rsid w:val="728B4B6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98</Words>
  <Characters>560</Characters>
  <Lines>4</Lines>
  <Paragraphs>1</Paragraphs>
  <TotalTime>0</TotalTime>
  <ScaleCrop>false</ScaleCrop>
  <LinksUpToDate>false</LinksUpToDate>
  <CharactersWithSpaces>657</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2020-04-07T06:24:26Z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