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0876-2022-Q-2023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邢台县润祥冶金有限公司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91130521069421989A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邢台县润祥冶金有限公司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邢台市信都区羊范镇龙冈经济开发区祁村村东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邢台市信都区羊范镇龙冈经济开发区祁村村东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未认可：不定型耐火材料（中间包干式振动料、钢包浇注料）的加工 ，改制剂的加工 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认可：冶金辅料（增碳剂）的销售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邢台县润祥冶金有限公司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邢台市信都区羊范镇龙冈经济开发区祁村村东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邢台市信都区羊范镇龙冈经济开发区祁村村东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未认可：不定型耐火材料（中间包干式振动料、钢包浇注料）的加工 ，改制剂的加工 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认可：冶金辅料（增碳剂）的销售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