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宝鸡瑞盛达稀有金属有限公司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0843-2022-Q-2023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2023年08月18日 上午至2023年08月18日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宝鸡瑞盛达稀有金属有限公司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