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6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新阳地理信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31681189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新阳地理信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山街道银桦路125号圣地阳光6幢33-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龙山大道401号扬子江商务小区1栋33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工程测量；土地利用总体规划及专项规划的编制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测量；土地利用总体规划及专项规划的编制、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测量；土地利用总体规划及专项规划的编制、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新阳地理信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山街道银桦路125号圣地阳光6幢33-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山大道401号扬子江商务小区1栋33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工程测量；土地利用总体规划及专项规划的编制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测量；土地利用总体规划及专项规划的编制、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测量；土地利用总体规划及专项规划的编制、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