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四川正翔建筑装饰工程有限公司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0741-2022-QJEO-2023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2023年08月18日 上午至2023年08月19日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四川正翔建筑装饰工程有限公司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