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浙江富杰德汽车系统有限公司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20524-2023-EnMS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2023年08月22日 上午至2023年08月26日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2023-08-20 8:30:00上午至2023-08-21 12:30:00上午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浙江富杰德汽车系统有限公司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