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0747-2021-2023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北京时代文仪家具有限公司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2023年08月17日 上午至2023年08月18日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