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815987" w:rsidP="00921BC4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0907-2022-QEO-2023</w:t>
      </w:r>
      <w:bookmarkEnd w:id="0"/>
    </w:p>
    <w:p w:rsidR="00114DAF" w:rsidRDefault="00815987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815987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935E2F"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81598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石家庄源晟电力设备有限公司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81598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81598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 w:rsidR="00935E2F"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81598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91130183MA0CLBHD73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81598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81598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bookmarkEnd w:id="4"/>
          </w:p>
        </w:tc>
      </w:tr>
      <w:tr w:rsidR="00935E2F">
        <w:tc>
          <w:tcPr>
            <w:tcW w:w="1576" w:type="dxa"/>
          </w:tcPr>
          <w:p w:rsidR="00114DAF" w:rsidRDefault="0081598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815987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935E2F">
        <w:tc>
          <w:tcPr>
            <w:tcW w:w="1576" w:type="dxa"/>
          </w:tcPr>
          <w:p w:rsidR="00114DAF" w:rsidRDefault="0081598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815987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35E2F">
        <w:tc>
          <w:tcPr>
            <w:tcW w:w="1576" w:type="dxa"/>
          </w:tcPr>
          <w:p w:rsidR="00114DAF" w:rsidRDefault="0081598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815987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935E2F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815987" w:rsidP="00921BC4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81598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81598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81598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81598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935E2F">
        <w:trPr>
          <w:trHeight w:val="300"/>
        </w:trPr>
        <w:tc>
          <w:tcPr>
            <w:tcW w:w="9962" w:type="dxa"/>
            <w:gridSpan w:val="10"/>
          </w:tcPr>
          <w:p w:rsidR="00114DAF" w:rsidRDefault="0081598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935E2F">
        <w:trPr>
          <w:trHeight w:val="312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石家庄源晟电力设备有限公司</w:t>
            </w:r>
            <w:bookmarkEnd w:id="10"/>
          </w:p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376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河北省石家庄市晋州市桃园镇东小留庄村东南行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米路南</w:t>
            </w:r>
            <w:bookmarkEnd w:id="11"/>
          </w:p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Registration </w:t>
            </w:r>
            <w:r>
              <w:rPr>
                <w:rFonts w:cs="Arial"/>
                <w:bCs/>
                <w:sz w:val="21"/>
                <w:szCs w:val="21"/>
              </w:rPr>
              <w:t>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437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河北省石家庄市晋州市桃园镇东小留庄村东南行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米路南</w:t>
            </w:r>
            <w:bookmarkEnd w:id="12"/>
          </w:p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437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认可：电力安全工器具（工具柜、携带型短路接地线、近电报警器、个人保安线、高压拉闸杆、工频信号发生器、登杆脚扣、验电器、标识牌、电工登高板、安全警示带、安全围栏、防坠落装置）、防鸟设备、防撞警示贴、防撞桶、电缆沟盖板的加工与销售；电力金具、红布幔、绝缘手套、绝缘伸缩地桩、安全绳、绝缘靴、安全带、安全帽的销售</w:t>
            </w:r>
          </w:p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：电力安全工器具（工具柜、携带型短路接地线、近电报警器、个人保安线、高</w:t>
            </w:r>
            <w:r>
              <w:rPr>
                <w:sz w:val="21"/>
                <w:szCs w:val="21"/>
                <w:lang w:val="en-GB"/>
              </w:rPr>
              <w:t>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13"/>
          </w:p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935E2F">
        <w:tc>
          <w:tcPr>
            <w:tcW w:w="9962" w:type="dxa"/>
            <w:gridSpan w:val="10"/>
            <w:shd w:val="clear" w:color="auto" w:fill="auto"/>
          </w:tcPr>
          <w:p w:rsidR="00114DAF" w:rsidRDefault="0081598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935E2F">
        <w:tc>
          <w:tcPr>
            <w:tcW w:w="9962" w:type="dxa"/>
            <w:gridSpan w:val="10"/>
          </w:tcPr>
          <w:p w:rsidR="00114DAF" w:rsidRDefault="0081598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935E2F">
        <w:trPr>
          <w:trHeight w:val="312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石家庄源晟电力设备有限公司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376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河北省石家庄市晋州市桃园镇东小留庄村东南行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米路南</w:t>
            </w:r>
            <w:bookmarkEnd w:id="15"/>
          </w:p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437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河北省石家庄市晋州市桃园镇东小留庄村东南行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米路南</w:t>
            </w:r>
            <w:bookmarkEnd w:id="16"/>
          </w:p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935E2F">
        <w:trPr>
          <w:trHeight w:val="437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</w:t>
            </w:r>
            <w:r w:rsidR="00921BC4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未认可：电力安全工器具（绝缘梯、拉线保护套、绝缘护罩、绝缘胶板）</w:t>
            </w:r>
          </w:p>
          <w:bookmarkEnd w:id="17"/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935E2F">
        <w:tc>
          <w:tcPr>
            <w:tcW w:w="9962" w:type="dxa"/>
            <w:gridSpan w:val="10"/>
            <w:shd w:val="clear" w:color="auto" w:fill="auto"/>
          </w:tcPr>
          <w:p w:rsidR="00114DAF" w:rsidRDefault="0081598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935E2F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935E2F" w:rsidTr="005D6AC9">
        <w:tc>
          <w:tcPr>
            <w:tcW w:w="9962" w:type="dxa"/>
            <w:gridSpan w:val="10"/>
          </w:tcPr>
          <w:p w:rsidR="00BE53A3" w:rsidRPr="00BE53A3" w:rsidRDefault="00815987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935E2F" w:rsidTr="00BE53A3">
        <w:tc>
          <w:tcPr>
            <w:tcW w:w="2376" w:type="dxa"/>
            <w:gridSpan w:val="3"/>
          </w:tcPr>
          <w:p w:rsidR="00BE53A3" w:rsidRDefault="0081598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lastRenderedPageBreak/>
              <w:t>产品名称</w:t>
            </w:r>
          </w:p>
        </w:tc>
        <w:tc>
          <w:tcPr>
            <w:tcW w:w="2835" w:type="dxa"/>
            <w:gridSpan w:val="2"/>
          </w:tcPr>
          <w:p w:rsidR="00BE53A3" w:rsidRDefault="0081598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81598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81598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81598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935E2F" w:rsidTr="00BE53A3">
        <w:tc>
          <w:tcPr>
            <w:tcW w:w="2376" w:type="dxa"/>
            <w:gridSpan w:val="3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935E2F" w:rsidTr="00BE53A3">
        <w:tc>
          <w:tcPr>
            <w:tcW w:w="2376" w:type="dxa"/>
            <w:gridSpan w:val="3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935E2F">
        <w:trPr>
          <w:trHeight w:val="1355"/>
        </w:trPr>
        <w:tc>
          <w:tcPr>
            <w:tcW w:w="1576" w:type="dxa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815987" w:rsidP="00921BC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815987" w:rsidP="00921BC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815987" w:rsidP="00921BC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815987" w:rsidP="00921BC4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8159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815987" w:rsidP="00921BC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815987" w:rsidP="00921BC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815987" w:rsidP="00921BC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815987" w:rsidP="00921BC4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815987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87" w:rsidRDefault="00815987" w:rsidP="00935E2F">
      <w:r>
        <w:separator/>
      </w:r>
    </w:p>
  </w:endnote>
  <w:endnote w:type="continuationSeparator" w:id="1">
    <w:p w:rsidR="00815987" w:rsidRDefault="00815987" w:rsidP="0093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87" w:rsidRDefault="00815987" w:rsidP="00935E2F">
      <w:r>
        <w:separator/>
      </w:r>
    </w:p>
  </w:footnote>
  <w:footnote w:type="continuationSeparator" w:id="1">
    <w:p w:rsidR="00815987" w:rsidRDefault="00815987" w:rsidP="0093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815987" w:rsidP="00921BC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5E2F" w:rsidRPr="00935E2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815987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81598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815987" w:rsidP="00921BC4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935E2F"/>
    <w:rsid w:val="00815987"/>
    <w:rsid w:val="00921BC4"/>
    <w:rsid w:val="0093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