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10506-2023-QEO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石城县振洲服饰有限公司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91360735MA37QYC424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石城县振洲服饰有限公司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江西省赣州市石城县古樟工业园鞋服产业园6号楼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江西省赣州市石城县古樟工业园鞋服产业园6号楼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Q：服装（校服、童装、男女运动套装)的设计和生产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E：服装（校服、童装、男女运动套装)的设计和生产所涉及场所的相关环境管理活动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O：服装（校服、童装、男女运动套装)的设计和生产所涉及场所的相关职业健康安全管理活动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石城县振洲服饰有限公司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江西省赣州市石城县古樟工业园鞋服产业园6号楼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江西省赣州市石城县古樟工业园鞋服产业园6号楼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Q：服装（校服、童装、男女运动套装)的设计和生产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E：服装（校服、童装、男女运动套装)的设计和生产所涉及场所的相关环境管理活动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O：服装（校服、童装、男女运动套装)的设计和生产所涉及场所的相关职业健康安全管理活动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