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河北报业传媒集团印务有限公司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2023年08月08日 上午至2023年08月10日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王俊杰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