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北京坚果比特科技有限公司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0564-2021-Q-2023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2023年08月09日 下午至2023年08月10日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北京坚果比特科技有限公司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