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安徽同建物业管理有限责任公司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0586-2022-EI-2023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下午至2023年08月16日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安徽同建物业管理有限责任公司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