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10480-2023-QEO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山西新联和安环科技有限公司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胡少斌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2021-N1EMS-1210533</w:t>
            </w:r>
          </w:p>
          <w:p w:rsidR="00A824E9">
            <w:pPr>
              <w:spacing w:line="360" w:lineRule="exact"/>
              <w:jc w:val="center"/>
              <w:rPr>
                <w:b/>
                <w:szCs w:val="21"/>
              </w:rPr>
            </w:pPr>
            <w:r>
              <w:rPr>
                <w:b/>
                <w:szCs w:val="21"/>
              </w:rPr>
              <w:t>2021-N1OHSMS-1210533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胡少斌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Q:专家</w:t>
            </w:r>
          </w:p>
          <w:p w:rsidR="00A824E9">
            <w:pPr>
              <w:spacing w:line="360" w:lineRule="exact"/>
              <w:jc w:val="center"/>
              <w:rPr>
                <w:b/>
                <w:szCs w:val="21"/>
              </w:rPr>
            </w:pPr>
            <w:r>
              <w:rPr>
                <w:b/>
                <w:szCs w:val="21"/>
              </w:rPr>
              <w:t>E:专家</w:t>
            </w:r>
          </w:p>
          <w:p w:rsidR="00A824E9">
            <w:pPr>
              <w:spacing w:line="360" w:lineRule="exact"/>
              <w:jc w:val="center"/>
              <w:rPr>
                <w:b/>
                <w:szCs w:val="21"/>
              </w:rPr>
            </w:pPr>
            <w:r>
              <w:rPr>
                <w:b/>
                <w:szCs w:val="21"/>
              </w:rPr>
              <w:t>O:专家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ISC-JSZJ-718</w:t>
            </w:r>
          </w:p>
          <w:p w:rsidR="00A824E9">
            <w:pPr>
              <w:spacing w:line="360" w:lineRule="exact"/>
              <w:jc w:val="center"/>
              <w:rPr>
                <w:b/>
                <w:szCs w:val="21"/>
              </w:rPr>
            </w:pPr>
            <w:r>
              <w:rPr>
                <w:b/>
                <w:szCs w:val="21"/>
              </w:rPr>
              <w:t>ISC-JSZJ-718</w:t>
            </w:r>
          </w:p>
          <w:p w:rsidR="00A824E9">
            <w:pPr>
              <w:spacing w:line="360" w:lineRule="exact"/>
              <w:jc w:val="center"/>
              <w:rPr>
                <w:b/>
                <w:szCs w:val="21"/>
              </w:rPr>
            </w:pPr>
            <w:r>
              <w:rPr>
                <w:b/>
                <w:szCs w:val="21"/>
              </w:rPr>
              <w:t>ISC-JSZJ-718</w:t>
            </w:r>
          </w:p>
          <w:p w:rsidR="00A824E9">
            <w:pPr>
              <w:spacing w:line="360" w:lineRule="exact"/>
              <w:jc w:val="center"/>
              <w:rPr>
                <w:b/>
                <w:szCs w:val="21"/>
              </w:rPr>
            </w:pPr>
            <w:r>
              <w:rPr>
                <w:b/>
                <w:szCs w:val="21"/>
              </w:rPr>
              <w:t>山西兴新安全生产技术服务有限公司</w:t>
            </w:r>
          </w:p>
        </w:tc>
        <w:tc>
          <w:tcPr>
            <w:tcW w:w="3145" w:type="dxa"/>
            <w:vAlign w:val="center"/>
          </w:tcPr>
          <w:p w:rsidR="00A824E9">
            <w:pPr>
              <w:spacing w:line="360" w:lineRule="exact"/>
              <w:jc w:val="center"/>
              <w:rPr>
                <w:b/>
                <w:szCs w:val="21"/>
              </w:rPr>
            </w:pPr>
            <w:r>
              <w:rPr>
                <w:b/>
                <w:szCs w:val="21"/>
              </w:rPr>
              <w:t>Q:34.01.02,34.02.00</w:t>
            </w:r>
          </w:p>
          <w:p w:rsidR="00A824E9">
            <w:pPr>
              <w:spacing w:line="360" w:lineRule="exact"/>
              <w:jc w:val="center"/>
              <w:rPr>
                <w:b/>
                <w:szCs w:val="21"/>
              </w:rPr>
            </w:pPr>
            <w:r>
              <w:rPr>
                <w:b/>
                <w:szCs w:val="21"/>
              </w:rPr>
              <w:t>E:34.01.02,34.02.00</w:t>
            </w:r>
          </w:p>
          <w:p w:rsidR="00A824E9">
            <w:pPr>
              <w:spacing w:line="360" w:lineRule="exact"/>
              <w:jc w:val="center"/>
              <w:rPr>
                <w:b/>
                <w:szCs w:val="21"/>
              </w:rPr>
            </w:pPr>
            <w:r>
              <w:rPr>
                <w:b/>
                <w:szCs w:val="21"/>
              </w:rPr>
              <w:t>O:34.01.02,34.02.00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2023年08月05日 下午至2023年08月08日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山西省太原市晋源区义井南四巷7号院内102号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山西省太原市晋源区义井南四巷7号院内102号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