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控卡健康科技（佛山）有限公司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2023年08月17日 下午至2023年08月18日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黄小繁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