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南京正晴和餐饮管理有限公司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郑志国，任国平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2023年08月03日 上午至2023年08月03日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