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石家庄筑城地基基础工程有限公司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30550-2023-QJEO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石家庄高新区湘江道88号湘江大道派出所东邻</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r>
              <w:rPr>
                <w:rFonts w:hint="eastAsia"/>
                <w:sz w:val="21"/>
                <w:szCs w:val="21"/>
              </w:rPr>
              <w:t>石家庄市长安区和平东路189号名门华都底商2-103</w:t>
            </w:r>
            <w:bookmarkStart w:id="27" w:name="_GoBack"/>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sz w:val="21"/>
                <w:szCs w:val="21"/>
              </w:rPr>
            </w:pPr>
            <w:r>
              <w:rPr>
                <w:rFonts w:hint="eastAsia"/>
                <w:sz w:val="21"/>
                <w:szCs w:val="21"/>
              </w:rPr>
              <w:t>多场所</w:t>
            </w:r>
          </w:p>
        </w:tc>
        <w:tc>
          <w:tcPr>
            <w:tcW w:w="9360" w:type="dxa"/>
            <w:gridSpan w:val="17"/>
            <w:vAlign w:val="center"/>
          </w:tcPr>
          <w:p>
            <w:pPr>
              <w:rPr>
                <w:sz w:val="21"/>
                <w:szCs w:val="21"/>
              </w:rPr>
            </w:pPr>
            <w:r>
              <w:rPr>
                <w:rFonts w:ascii="宋体" w:hAnsi="宋体" w:cs="华文仿宋"/>
                <w:color w:val="000000"/>
                <w:szCs w:val="21"/>
              </w:rPr>
              <w:t>临时</w:t>
            </w:r>
            <w:r>
              <w:rPr>
                <w:rFonts w:hint="eastAsia" w:ascii="宋体" w:hAnsi="宋体" w:cs="华文仿宋"/>
                <w:color w:val="000000"/>
                <w:szCs w:val="21"/>
              </w:rPr>
              <w:t xml:space="preserve">多场所：石家庄市长安区平安北大街1号市一中院内   项目名称：市一中教学综合楼项目EPC工程项目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李振贤</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15028164940</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15028164940</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企业人数"/>
            <w:r>
              <w:rPr>
                <w:sz w:val="21"/>
                <w:szCs w:val="21"/>
              </w:rPr>
              <w:t>25</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7" w:name="一阶段审核日期起始"/>
            <w:r>
              <w:rPr>
                <w:sz w:val="21"/>
                <w:szCs w:val="21"/>
              </w:rPr>
              <w:t>2023-08-16 上午至2023-08-16下午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sz w:val="21"/>
                <w:szCs w:val="21"/>
              </w:rPr>
            </w:pPr>
            <w:bookmarkStart w:id="8" w:name="一阶段审核人日"/>
            <w:bookmarkEnd w:id="8"/>
            <w:r>
              <w:rPr>
                <w:rFonts w:hint="eastAsia"/>
                <w:sz w:val="21"/>
                <w:szCs w:val="21"/>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hAnsi="宋体"/>
                <w:sz w:val="21"/>
                <w:szCs w:val="21"/>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hAnsi="宋体"/>
                <w:sz w:val="21"/>
                <w:szCs w:val="21"/>
              </w:rPr>
              <w:t>■</w:t>
            </w:r>
            <w:r>
              <w:rPr>
                <w:rFonts w:hint="eastAsia" w:ascii="宋体"/>
                <w:sz w:val="21"/>
                <w:szCs w:val="21"/>
              </w:rPr>
              <w:t xml:space="preserve">是  </w:t>
            </w:r>
            <w:r>
              <w:rPr>
                <w:rFonts w:hint="eastAsia"/>
                <w:sz w:val="21"/>
                <w:szCs w:val="21"/>
              </w:rPr>
              <w:t>□</w:t>
            </w:r>
            <w:r>
              <w:rPr>
                <w:rFonts w:hint="eastAsia" w:ascii="宋体"/>
                <w:sz w:val="21"/>
                <w:szCs w:val="21"/>
              </w:rPr>
              <w:t>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EC：GB/T19001-2016/ISO9001:2015和GB/T50430-2017,E：GB/T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EC：资质范围内地基基础工程专业承包</w:t>
            </w:r>
          </w:p>
          <w:p>
            <w:pPr>
              <w:tabs>
                <w:tab w:val="left" w:pos="0"/>
              </w:tabs>
              <w:jc w:val="left"/>
              <w:rPr>
                <w:sz w:val="21"/>
                <w:szCs w:val="21"/>
              </w:rPr>
            </w:pPr>
            <w:r>
              <w:rPr>
                <w:sz w:val="21"/>
                <w:szCs w:val="21"/>
              </w:rPr>
              <w:t>E：资质范围内地基基础工程专业承包所涉及相关场所的环境管理活动</w:t>
            </w:r>
          </w:p>
          <w:p>
            <w:pPr>
              <w:tabs>
                <w:tab w:val="left" w:pos="0"/>
              </w:tabs>
              <w:jc w:val="left"/>
              <w:rPr>
                <w:sz w:val="21"/>
                <w:szCs w:val="21"/>
              </w:rPr>
            </w:pPr>
            <w:r>
              <w:rPr>
                <w:sz w:val="21"/>
                <w:szCs w:val="21"/>
              </w:rPr>
              <w:t>O：资质范围内地基基础工程专业承包所涉及相关场所的职业健康安全管理活动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EC：28.09.02</w:t>
            </w:r>
            <w:r>
              <w:rPr>
                <w:rFonts w:hint="eastAsia"/>
                <w:sz w:val="21"/>
                <w:szCs w:val="21"/>
              </w:rPr>
              <w:t xml:space="preserve">     </w:t>
            </w:r>
            <w:r>
              <w:rPr>
                <w:sz w:val="21"/>
                <w:szCs w:val="21"/>
              </w:rPr>
              <w:t>E：28.09.02</w:t>
            </w:r>
            <w:r>
              <w:rPr>
                <w:rFonts w:hint="eastAsia"/>
                <w:sz w:val="21"/>
                <w:szCs w:val="21"/>
              </w:rPr>
              <w:t xml:space="preserve">   </w:t>
            </w:r>
            <w:r>
              <w:rPr>
                <w:sz w:val="21"/>
                <w:szCs w:val="21"/>
              </w:rPr>
              <w:t>O：28.09.02</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周文廷</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2022-N1QMS-2244880</w:t>
            </w:r>
          </w:p>
          <w:p>
            <w:pPr>
              <w:ind w:left="117"/>
              <w:jc w:val="center"/>
              <w:rPr>
                <w:sz w:val="21"/>
                <w:szCs w:val="21"/>
              </w:rPr>
            </w:pPr>
            <w:r>
              <w:rPr>
                <w:sz w:val="21"/>
                <w:szCs w:val="21"/>
              </w:rPr>
              <w:t>2021-N1EMS-1244880</w:t>
            </w:r>
          </w:p>
          <w:p>
            <w:pPr>
              <w:ind w:left="117"/>
              <w:jc w:val="center"/>
              <w:rPr>
                <w:sz w:val="21"/>
                <w:szCs w:val="21"/>
              </w:rPr>
            </w:pPr>
            <w:r>
              <w:rPr>
                <w:sz w:val="21"/>
                <w:szCs w:val="21"/>
              </w:rPr>
              <w:t>2022-N1OHSMS-1244880</w:t>
            </w:r>
          </w:p>
        </w:tc>
        <w:tc>
          <w:tcPr>
            <w:tcW w:w="3826" w:type="dxa"/>
            <w:gridSpan w:val="9"/>
            <w:vAlign w:val="center"/>
          </w:tcPr>
          <w:p>
            <w:pPr>
              <w:jc w:val="center"/>
              <w:rPr>
                <w:sz w:val="21"/>
                <w:szCs w:val="21"/>
              </w:rPr>
            </w:pPr>
            <w:r>
              <w:rPr>
                <w:sz w:val="21"/>
                <w:szCs w:val="21"/>
              </w:rPr>
              <w:t>EC:28.09.02</w:t>
            </w:r>
          </w:p>
          <w:p>
            <w:pPr>
              <w:jc w:val="center"/>
              <w:rPr>
                <w:sz w:val="21"/>
                <w:szCs w:val="21"/>
              </w:rPr>
            </w:pPr>
            <w:r>
              <w:rPr>
                <w:sz w:val="21"/>
                <w:szCs w:val="21"/>
              </w:rPr>
              <w:t>E:28.09.02</w:t>
            </w:r>
          </w:p>
          <w:p>
            <w:pPr>
              <w:jc w:val="center"/>
              <w:rPr>
                <w:sz w:val="21"/>
                <w:szCs w:val="21"/>
              </w:rPr>
            </w:pPr>
            <w:r>
              <w:rPr>
                <w:sz w:val="21"/>
                <w:szCs w:val="21"/>
              </w:rPr>
              <w:t>O:28.09.02</w:t>
            </w:r>
          </w:p>
        </w:tc>
        <w:tc>
          <w:tcPr>
            <w:tcW w:w="1560" w:type="dxa"/>
            <w:gridSpan w:val="2"/>
            <w:vAlign w:val="center"/>
          </w:tcPr>
          <w:p>
            <w:pPr>
              <w:jc w:val="center"/>
              <w:rPr>
                <w:sz w:val="21"/>
                <w:szCs w:val="21"/>
              </w:rPr>
            </w:pPr>
            <w:r>
              <w:rPr>
                <w:sz w:val="21"/>
                <w:szCs w:val="21"/>
              </w:rPr>
              <w:t>13831886852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826" w:type="dxa"/>
            <w:gridSpan w:val="9"/>
            <w:vAlign w:val="center"/>
          </w:tcPr>
          <w:p>
            <w:pPr>
              <w:jc w:val="center"/>
              <w:rPr>
                <w:sz w:val="21"/>
                <w:szCs w:val="21"/>
              </w:rPr>
            </w:pPr>
            <w:r>
              <w:rPr>
                <w:sz w:val="21"/>
                <w:szCs w:val="21"/>
              </w:rPr>
              <w:t>E:28.09.02</w:t>
            </w:r>
          </w:p>
          <w:p>
            <w:pPr>
              <w:jc w:val="center"/>
              <w:rPr>
                <w:sz w:val="21"/>
                <w:szCs w:val="21"/>
              </w:rPr>
            </w:pPr>
            <w:r>
              <w:rPr>
                <w:sz w:val="21"/>
                <w:szCs w:val="21"/>
              </w:rPr>
              <w:t>O:28.09.02</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pPr>
              <w:jc w:val="left"/>
              <w:rPr>
                <w:sz w:val="21"/>
                <w:szCs w:val="21"/>
              </w:rPr>
            </w:pPr>
            <w:r>
              <w:rPr>
                <w:sz w:val="21"/>
                <w:szCs w:val="21"/>
              </w:rPr>
              <w:t>注：临时场所一二阶段共需要安排</w:t>
            </w:r>
            <w:r>
              <w:rPr>
                <w:rFonts w:hint="eastAsia"/>
                <w:sz w:val="21"/>
                <w:szCs w:val="21"/>
              </w:rPr>
              <w:t>0.5人日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李俐</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2023-08-</w:t>
            </w:r>
            <w:bookmarkEnd w:id="26"/>
            <w:r>
              <w:rPr>
                <w:rFonts w:hint="eastAsia"/>
                <w:sz w:val="21"/>
                <w:szCs w:val="21"/>
              </w:rPr>
              <w:t>12</w:t>
            </w:r>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文本框 1"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B773DB"/>
    <w:rsid w:val="00A41DE2"/>
    <w:rsid w:val="00B773DB"/>
    <w:rsid w:val="00F6257A"/>
    <w:rsid w:val="15824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303</Words>
  <Characters>1731</Characters>
  <Lines>14</Lines>
  <Paragraphs>4</Paragraphs>
  <TotalTime>12</TotalTime>
  <ScaleCrop>false</ScaleCrop>
  <LinksUpToDate>false</LinksUpToDate>
  <CharactersWithSpaces>2030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2023-08-15T05:22:19Z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