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贵州恒宇食品有限公司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20486-2023-Q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贵州省毕节市大方县黄泥塘镇返乡农民工创业园部分标准化厂房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21"/>
              </w:rPr>
              <w:t>贵州省毕节市大方县黄泥塘镇返乡农民工创业园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曾东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13809441162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13809441162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企业人数"/>
            <w:r>
              <w:rPr>
                <w:sz w:val="21"/>
                <w:szCs w:val="21"/>
              </w:rPr>
              <w:t>15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2023年08月10日 上午至2023年08月11日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2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资质范围内其他饮料（</w:t>
            </w:r>
            <w:r>
              <w:rPr>
                <w:szCs w:val="21"/>
              </w:rPr>
              <w:t>风味饮料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的生产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03.03.02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2023-07-26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70E1EA9"/>
    <w:rsid w:val="7B5C2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2023-08-08T05:53:58Z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