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恒宇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9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2日 上午至2023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9 8:30:00上午至2023-08-0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恒宇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